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343A" w:rsidRPr="00F4343A" w:rsidRDefault="00F4343A" w:rsidP="00F4343A">
      <w:pPr>
        <w:jc w:val="right"/>
        <w:rPr>
          <w:rFonts w:ascii="Times New Roman" w:hAnsi="Times New Roman" w:cs="Times New Roman"/>
          <w:b/>
          <w:sz w:val="28"/>
          <w:szCs w:val="28"/>
        </w:rPr>
      </w:pPr>
      <w:r w:rsidRPr="00F4343A">
        <w:rPr>
          <w:rFonts w:ascii="Times New Roman" w:hAnsi="Times New Roman" w:cs="Times New Roman"/>
          <w:b/>
          <w:sz w:val="28"/>
          <w:szCs w:val="28"/>
        </w:rPr>
        <w:t>ПРОЕКТ ПОСТАНОВЛЕНИЯ</w:t>
      </w:r>
    </w:p>
    <w:p w:rsidR="00411F0F" w:rsidRDefault="00411F0F" w:rsidP="00F43301">
      <w:pPr>
        <w:pStyle w:val="ConsPlusTitle"/>
        <w:jc w:val="center"/>
        <w:rPr>
          <w:rFonts w:ascii="Times New Roman" w:hAnsi="Times New Roman" w:cs="Times New Roman"/>
          <w:sz w:val="24"/>
          <w:szCs w:val="24"/>
          <w:lang w:val="ru-RU"/>
        </w:rPr>
      </w:pPr>
    </w:p>
    <w:p w:rsidR="00F43301" w:rsidRDefault="00F43301" w:rsidP="00F43301">
      <w:pPr>
        <w:pStyle w:val="ConsPlusTitle"/>
        <w:jc w:val="center"/>
        <w:rPr>
          <w:rFonts w:ascii="Times New Roman" w:hAnsi="Times New Roman" w:cs="Times New Roman"/>
          <w:sz w:val="24"/>
          <w:szCs w:val="24"/>
          <w:lang w:val="ru-RU"/>
        </w:rPr>
      </w:pPr>
      <w:proofErr w:type="spellStart"/>
      <w:r w:rsidRPr="00B07D7F">
        <w:rPr>
          <w:rFonts w:ascii="Times New Roman" w:hAnsi="Times New Roman" w:cs="Times New Roman"/>
          <w:sz w:val="24"/>
          <w:szCs w:val="24"/>
        </w:rPr>
        <w:t>Об</w:t>
      </w:r>
      <w:proofErr w:type="spellEnd"/>
      <w:r w:rsidRPr="00B07D7F">
        <w:rPr>
          <w:rFonts w:ascii="Times New Roman" w:hAnsi="Times New Roman" w:cs="Times New Roman"/>
          <w:sz w:val="24"/>
          <w:szCs w:val="24"/>
        </w:rPr>
        <w:t xml:space="preserve"> </w:t>
      </w:r>
      <w:proofErr w:type="spellStart"/>
      <w:r w:rsidRPr="00B07D7F">
        <w:rPr>
          <w:rFonts w:ascii="Times New Roman" w:hAnsi="Times New Roman" w:cs="Times New Roman"/>
          <w:sz w:val="24"/>
          <w:szCs w:val="24"/>
        </w:rPr>
        <w:t>утверждении</w:t>
      </w:r>
      <w:proofErr w:type="spellEnd"/>
      <w:r w:rsidRPr="00B07D7F">
        <w:rPr>
          <w:rFonts w:ascii="Times New Roman" w:hAnsi="Times New Roman" w:cs="Times New Roman"/>
          <w:sz w:val="24"/>
          <w:szCs w:val="24"/>
        </w:rPr>
        <w:t xml:space="preserve"> </w:t>
      </w:r>
      <w:proofErr w:type="spellStart"/>
      <w:r w:rsidRPr="00B07D7F">
        <w:rPr>
          <w:rFonts w:ascii="Times New Roman" w:hAnsi="Times New Roman" w:cs="Times New Roman"/>
          <w:sz w:val="24"/>
          <w:szCs w:val="24"/>
        </w:rPr>
        <w:t>Порядка</w:t>
      </w:r>
      <w:proofErr w:type="spellEnd"/>
      <w:r w:rsidRPr="00B07D7F">
        <w:rPr>
          <w:rFonts w:ascii="Times New Roman" w:hAnsi="Times New Roman" w:cs="Times New Roman"/>
          <w:sz w:val="24"/>
          <w:szCs w:val="24"/>
        </w:rPr>
        <w:t xml:space="preserve"> </w:t>
      </w:r>
      <w:proofErr w:type="spellStart"/>
      <w:r w:rsidRPr="00B07D7F">
        <w:rPr>
          <w:rFonts w:ascii="Times New Roman" w:hAnsi="Times New Roman" w:cs="Times New Roman"/>
          <w:sz w:val="24"/>
          <w:szCs w:val="24"/>
        </w:rPr>
        <w:t>формирования</w:t>
      </w:r>
      <w:proofErr w:type="spellEnd"/>
      <w:r w:rsidRPr="00B07D7F">
        <w:rPr>
          <w:rFonts w:ascii="Times New Roman" w:hAnsi="Times New Roman" w:cs="Times New Roman"/>
          <w:sz w:val="24"/>
          <w:szCs w:val="24"/>
        </w:rPr>
        <w:t xml:space="preserve">, </w:t>
      </w:r>
      <w:proofErr w:type="spellStart"/>
      <w:r w:rsidRPr="00B07D7F">
        <w:rPr>
          <w:rFonts w:ascii="Times New Roman" w:hAnsi="Times New Roman" w:cs="Times New Roman"/>
          <w:sz w:val="24"/>
          <w:szCs w:val="24"/>
        </w:rPr>
        <w:t>ведения</w:t>
      </w:r>
      <w:proofErr w:type="spellEnd"/>
      <w:r w:rsidR="00085DC8">
        <w:rPr>
          <w:rFonts w:ascii="Times New Roman" w:hAnsi="Times New Roman" w:cs="Times New Roman"/>
          <w:sz w:val="24"/>
          <w:szCs w:val="24"/>
          <w:lang w:val="ru-RU"/>
        </w:rPr>
        <w:t xml:space="preserve"> (в том числе ежегодного дополнения)</w:t>
      </w:r>
      <w:r w:rsidR="0026136D">
        <w:rPr>
          <w:rFonts w:ascii="Times New Roman" w:hAnsi="Times New Roman" w:cs="Times New Roman"/>
          <w:sz w:val="24"/>
          <w:szCs w:val="24"/>
          <w:lang w:val="ru-RU"/>
        </w:rPr>
        <w:t>,</w:t>
      </w:r>
      <w:r w:rsidRPr="00B07D7F">
        <w:rPr>
          <w:rFonts w:ascii="Times New Roman" w:hAnsi="Times New Roman" w:cs="Times New Roman"/>
          <w:sz w:val="24"/>
          <w:szCs w:val="24"/>
        </w:rPr>
        <w:t xml:space="preserve"> </w:t>
      </w:r>
      <w:proofErr w:type="spellStart"/>
      <w:r w:rsidRPr="00B07D7F">
        <w:rPr>
          <w:rFonts w:ascii="Times New Roman" w:hAnsi="Times New Roman" w:cs="Times New Roman"/>
          <w:sz w:val="24"/>
          <w:szCs w:val="24"/>
        </w:rPr>
        <w:t>обязательного</w:t>
      </w:r>
      <w:proofErr w:type="spellEnd"/>
      <w:r w:rsidRPr="00B07D7F">
        <w:rPr>
          <w:rFonts w:ascii="Times New Roman" w:hAnsi="Times New Roman" w:cs="Times New Roman"/>
          <w:sz w:val="24"/>
          <w:szCs w:val="24"/>
        </w:rPr>
        <w:t xml:space="preserve"> </w:t>
      </w:r>
      <w:proofErr w:type="spellStart"/>
      <w:r w:rsidRPr="00B07D7F">
        <w:rPr>
          <w:rFonts w:ascii="Times New Roman" w:hAnsi="Times New Roman" w:cs="Times New Roman"/>
          <w:sz w:val="24"/>
          <w:szCs w:val="24"/>
        </w:rPr>
        <w:t>опубликования</w:t>
      </w:r>
      <w:proofErr w:type="spellEnd"/>
      <w:r w:rsidRPr="00B07D7F">
        <w:rPr>
          <w:rFonts w:ascii="Times New Roman" w:hAnsi="Times New Roman" w:cs="Times New Roman"/>
          <w:sz w:val="24"/>
          <w:szCs w:val="24"/>
        </w:rPr>
        <w:t xml:space="preserve"> </w:t>
      </w:r>
      <w:proofErr w:type="spellStart"/>
      <w:r w:rsidRPr="00B07D7F">
        <w:rPr>
          <w:rFonts w:ascii="Times New Roman" w:hAnsi="Times New Roman" w:cs="Times New Roman"/>
          <w:sz w:val="24"/>
          <w:szCs w:val="24"/>
        </w:rPr>
        <w:t>Перечня</w:t>
      </w:r>
      <w:proofErr w:type="spellEnd"/>
      <w:r w:rsidRPr="00B07D7F">
        <w:rPr>
          <w:rFonts w:ascii="Times New Roman" w:hAnsi="Times New Roman" w:cs="Times New Roman"/>
          <w:sz w:val="24"/>
          <w:szCs w:val="24"/>
        </w:rPr>
        <w:t xml:space="preserve"> </w:t>
      </w:r>
      <w:proofErr w:type="spellStart"/>
      <w:r w:rsidRPr="00B07D7F">
        <w:rPr>
          <w:rFonts w:ascii="Times New Roman" w:hAnsi="Times New Roman" w:cs="Times New Roman"/>
          <w:sz w:val="24"/>
          <w:szCs w:val="24"/>
        </w:rPr>
        <w:t>имущества</w:t>
      </w:r>
      <w:proofErr w:type="spellEnd"/>
      <w:r w:rsidRPr="00B07D7F">
        <w:rPr>
          <w:rFonts w:ascii="Times New Roman" w:hAnsi="Times New Roman" w:cs="Times New Roman"/>
          <w:sz w:val="24"/>
          <w:szCs w:val="24"/>
        </w:rPr>
        <w:t xml:space="preserve">, </w:t>
      </w:r>
      <w:proofErr w:type="spellStart"/>
      <w:r w:rsidRPr="00B07D7F">
        <w:rPr>
          <w:rFonts w:ascii="Times New Roman" w:hAnsi="Times New Roman" w:cs="Times New Roman"/>
          <w:sz w:val="24"/>
          <w:szCs w:val="24"/>
        </w:rPr>
        <w:t>составляющего</w:t>
      </w:r>
      <w:proofErr w:type="spellEnd"/>
      <w:r w:rsidRPr="00B07D7F">
        <w:rPr>
          <w:rFonts w:ascii="Times New Roman" w:hAnsi="Times New Roman" w:cs="Times New Roman"/>
          <w:sz w:val="24"/>
          <w:szCs w:val="24"/>
        </w:rPr>
        <w:t xml:space="preserve"> </w:t>
      </w:r>
      <w:proofErr w:type="spellStart"/>
      <w:r w:rsidRPr="00B07D7F">
        <w:rPr>
          <w:rFonts w:ascii="Times New Roman" w:hAnsi="Times New Roman" w:cs="Times New Roman"/>
          <w:sz w:val="24"/>
          <w:szCs w:val="24"/>
        </w:rPr>
        <w:t>собственность</w:t>
      </w:r>
      <w:proofErr w:type="spellEnd"/>
      <w:r w:rsidRPr="00B07D7F">
        <w:rPr>
          <w:rFonts w:ascii="Times New Roman" w:hAnsi="Times New Roman" w:cs="Times New Roman"/>
          <w:sz w:val="24"/>
          <w:szCs w:val="24"/>
        </w:rPr>
        <w:t xml:space="preserve"> </w:t>
      </w:r>
      <w:proofErr w:type="spellStart"/>
      <w:r w:rsidRPr="00B07D7F">
        <w:rPr>
          <w:rFonts w:ascii="Times New Roman" w:hAnsi="Times New Roman" w:cs="Times New Roman"/>
          <w:sz w:val="24"/>
          <w:szCs w:val="24"/>
        </w:rPr>
        <w:t>Можайского</w:t>
      </w:r>
      <w:proofErr w:type="spellEnd"/>
      <w:r w:rsidRPr="00B07D7F">
        <w:rPr>
          <w:rFonts w:ascii="Times New Roman" w:hAnsi="Times New Roman" w:cs="Times New Roman"/>
          <w:sz w:val="24"/>
          <w:szCs w:val="24"/>
        </w:rPr>
        <w:t xml:space="preserve"> </w:t>
      </w:r>
      <w:r w:rsidRPr="00B07D7F">
        <w:rPr>
          <w:rFonts w:ascii="Times New Roman" w:hAnsi="Times New Roman" w:cs="Times New Roman"/>
          <w:sz w:val="24"/>
          <w:szCs w:val="24"/>
          <w:lang w:val="ru-RU"/>
        </w:rPr>
        <w:t>городского округа</w:t>
      </w:r>
      <w:r w:rsidRPr="00B07D7F">
        <w:rPr>
          <w:rFonts w:ascii="Times New Roman" w:hAnsi="Times New Roman" w:cs="Times New Roman"/>
          <w:sz w:val="24"/>
          <w:szCs w:val="24"/>
        </w:rPr>
        <w:t xml:space="preserve"> </w:t>
      </w:r>
      <w:proofErr w:type="spellStart"/>
      <w:r w:rsidRPr="00B07D7F">
        <w:rPr>
          <w:rFonts w:ascii="Times New Roman" w:hAnsi="Times New Roman" w:cs="Times New Roman"/>
          <w:sz w:val="24"/>
          <w:szCs w:val="24"/>
        </w:rPr>
        <w:t>Московской</w:t>
      </w:r>
      <w:proofErr w:type="spellEnd"/>
      <w:r w:rsidRPr="00B07D7F">
        <w:rPr>
          <w:rFonts w:ascii="Times New Roman" w:hAnsi="Times New Roman" w:cs="Times New Roman"/>
          <w:sz w:val="24"/>
          <w:szCs w:val="24"/>
        </w:rPr>
        <w:t xml:space="preserve"> </w:t>
      </w:r>
      <w:proofErr w:type="spellStart"/>
      <w:r w:rsidRPr="00B07D7F">
        <w:rPr>
          <w:rFonts w:ascii="Times New Roman" w:hAnsi="Times New Roman" w:cs="Times New Roman"/>
          <w:sz w:val="24"/>
          <w:szCs w:val="24"/>
        </w:rPr>
        <w:t>области</w:t>
      </w:r>
      <w:proofErr w:type="spellEnd"/>
      <w:r w:rsidRPr="00B07D7F">
        <w:rPr>
          <w:rFonts w:ascii="Times New Roman" w:hAnsi="Times New Roman" w:cs="Times New Roman"/>
          <w:sz w:val="24"/>
          <w:szCs w:val="24"/>
        </w:rPr>
        <w:t xml:space="preserve">, </w:t>
      </w:r>
      <w:proofErr w:type="spellStart"/>
      <w:r w:rsidR="00B75DEB" w:rsidRPr="001B70A6">
        <w:rPr>
          <w:rFonts w:ascii="Times New Roman" w:hAnsi="Times New Roman" w:cs="Times New Roman"/>
          <w:sz w:val="24"/>
          <w:szCs w:val="24"/>
        </w:rPr>
        <w:t>свободного</w:t>
      </w:r>
      <w:proofErr w:type="spellEnd"/>
      <w:r w:rsidR="00B75DEB" w:rsidRPr="001B70A6">
        <w:rPr>
          <w:rFonts w:ascii="Times New Roman" w:hAnsi="Times New Roman" w:cs="Times New Roman"/>
          <w:sz w:val="24"/>
          <w:szCs w:val="24"/>
        </w:rPr>
        <w:t xml:space="preserve"> </w:t>
      </w:r>
      <w:proofErr w:type="spellStart"/>
      <w:r w:rsidR="00B75DEB" w:rsidRPr="001B70A6">
        <w:rPr>
          <w:rFonts w:ascii="Times New Roman" w:hAnsi="Times New Roman" w:cs="Times New Roman"/>
          <w:sz w:val="24"/>
          <w:szCs w:val="24"/>
        </w:rPr>
        <w:t>от</w:t>
      </w:r>
      <w:proofErr w:type="spellEnd"/>
      <w:r w:rsidR="00B75DEB" w:rsidRPr="001B70A6">
        <w:rPr>
          <w:rFonts w:ascii="Times New Roman" w:hAnsi="Times New Roman" w:cs="Times New Roman"/>
          <w:sz w:val="24"/>
          <w:szCs w:val="24"/>
        </w:rPr>
        <w:t xml:space="preserve"> </w:t>
      </w:r>
      <w:proofErr w:type="spellStart"/>
      <w:r w:rsidR="00B75DEB" w:rsidRPr="001B70A6">
        <w:rPr>
          <w:rFonts w:ascii="Times New Roman" w:hAnsi="Times New Roman" w:cs="Times New Roman"/>
          <w:sz w:val="24"/>
          <w:szCs w:val="24"/>
        </w:rPr>
        <w:t>прав</w:t>
      </w:r>
      <w:proofErr w:type="spellEnd"/>
      <w:r w:rsidR="00B75DEB" w:rsidRPr="001B70A6">
        <w:rPr>
          <w:rFonts w:ascii="Times New Roman" w:hAnsi="Times New Roman" w:cs="Times New Roman"/>
          <w:sz w:val="24"/>
          <w:szCs w:val="24"/>
        </w:rPr>
        <w:t xml:space="preserve"> </w:t>
      </w:r>
      <w:proofErr w:type="spellStart"/>
      <w:r w:rsidR="00B75DEB" w:rsidRPr="001B70A6">
        <w:rPr>
          <w:rFonts w:ascii="Times New Roman" w:hAnsi="Times New Roman" w:cs="Times New Roman"/>
          <w:sz w:val="24"/>
          <w:szCs w:val="24"/>
        </w:rPr>
        <w:t>третьих</w:t>
      </w:r>
      <w:proofErr w:type="spellEnd"/>
      <w:r w:rsidR="00B75DEB" w:rsidRPr="001B70A6">
        <w:rPr>
          <w:rFonts w:ascii="Times New Roman" w:hAnsi="Times New Roman" w:cs="Times New Roman"/>
          <w:sz w:val="24"/>
          <w:szCs w:val="24"/>
        </w:rPr>
        <w:t xml:space="preserve"> </w:t>
      </w:r>
      <w:proofErr w:type="spellStart"/>
      <w:r w:rsidR="00B75DEB" w:rsidRPr="001B70A6">
        <w:rPr>
          <w:rFonts w:ascii="Times New Roman" w:hAnsi="Times New Roman" w:cs="Times New Roman"/>
          <w:sz w:val="24"/>
          <w:szCs w:val="24"/>
        </w:rPr>
        <w:t>лиц</w:t>
      </w:r>
      <w:proofErr w:type="spellEnd"/>
      <w:r w:rsidR="00B75DEB" w:rsidRPr="001B70A6">
        <w:rPr>
          <w:rFonts w:ascii="Times New Roman" w:hAnsi="Times New Roman" w:cs="Times New Roman"/>
          <w:sz w:val="24"/>
          <w:szCs w:val="24"/>
        </w:rPr>
        <w:t xml:space="preserve"> (</w:t>
      </w:r>
      <w:proofErr w:type="spellStart"/>
      <w:r w:rsidR="00B75DEB" w:rsidRPr="001B70A6">
        <w:rPr>
          <w:rFonts w:ascii="Times New Roman" w:hAnsi="Times New Roman" w:cs="Times New Roman"/>
          <w:sz w:val="24"/>
          <w:szCs w:val="24"/>
        </w:rPr>
        <w:t>за</w:t>
      </w:r>
      <w:proofErr w:type="spellEnd"/>
      <w:r w:rsidR="00B75DEB" w:rsidRPr="001B70A6">
        <w:rPr>
          <w:rFonts w:ascii="Times New Roman" w:hAnsi="Times New Roman" w:cs="Times New Roman"/>
          <w:sz w:val="24"/>
          <w:szCs w:val="24"/>
        </w:rPr>
        <w:t xml:space="preserve"> </w:t>
      </w:r>
      <w:proofErr w:type="spellStart"/>
      <w:r w:rsidR="00B75DEB" w:rsidRPr="001B70A6">
        <w:rPr>
          <w:rFonts w:ascii="Times New Roman" w:hAnsi="Times New Roman" w:cs="Times New Roman"/>
          <w:sz w:val="24"/>
          <w:szCs w:val="24"/>
        </w:rPr>
        <w:t>исключением</w:t>
      </w:r>
      <w:proofErr w:type="spellEnd"/>
      <w:r w:rsidR="00B75DEB" w:rsidRPr="001B70A6">
        <w:rPr>
          <w:rFonts w:ascii="Times New Roman" w:hAnsi="Times New Roman" w:cs="Times New Roman"/>
          <w:sz w:val="24"/>
          <w:szCs w:val="24"/>
        </w:rPr>
        <w:t xml:space="preserve"> </w:t>
      </w:r>
      <w:proofErr w:type="spellStart"/>
      <w:r w:rsidR="00B75DEB" w:rsidRPr="001B70A6">
        <w:rPr>
          <w:rFonts w:ascii="Times New Roman" w:hAnsi="Times New Roman" w:cs="Times New Roman"/>
          <w:sz w:val="24"/>
          <w:szCs w:val="24"/>
        </w:rPr>
        <w:t>права</w:t>
      </w:r>
      <w:proofErr w:type="spellEnd"/>
      <w:r w:rsidR="00B75DEB" w:rsidRPr="001B70A6">
        <w:rPr>
          <w:rFonts w:ascii="Times New Roman" w:hAnsi="Times New Roman" w:cs="Times New Roman"/>
          <w:sz w:val="24"/>
          <w:szCs w:val="24"/>
        </w:rPr>
        <w:t xml:space="preserve"> </w:t>
      </w:r>
      <w:proofErr w:type="spellStart"/>
      <w:r w:rsidR="00B75DEB" w:rsidRPr="001B70A6">
        <w:rPr>
          <w:rFonts w:ascii="Times New Roman" w:hAnsi="Times New Roman" w:cs="Times New Roman"/>
          <w:sz w:val="24"/>
          <w:szCs w:val="24"/>
        </w:rPr>
        <w:t>хозяйственного</w:t>
      </w:r>
      <w:proofErr w:type="spellEnd"/>
      <w:r w:rsidR="00B75DEB" w:rsidRPr="001B70A6">
        <w:rPr>
          <w:rFonts w:ascii="Times New Roman" w:hAnsi="Times New Roman" w:cs="Times New Roman"/>
          <w:sz w:val="24"/>
          <w:szCs w:val="24"/>
        </w:rPr>
        <w:t xml:space="preserve"> </w:t>
      </w:r>
      <w:proofErr w:type="spellStart"/>
      <w:r w:rsidR="00B75DEB" w:rsidRPr="001B70A6">
        <w:rPr>
          <w:rFonts w:ascii="Times New Roman" w:hAnsi="Times New Roman" w:cs="Times New Roman"/>
          <w:sz w:val="24"/>
          <w:szCs w:val="24"/>
        </w:rPr>
        <w:t>ведения</w:t>
      </w:r>
      <w:proofErr w:type="spellEnd"/>
      <w:r w:rsidR="00B75DEB" w:rsidRPr="001B70A6">
        <w:rPr>
          <w:rFonts w:ascii="Times New Roman" w:hAnsi="Times New Roman" w:cs="Times New Roman"/>
          <w:sz w:val="24"/>
          <w:szCs w:val="24"/>
        </w:rPr>
        <w:t xml:space="preserve">, </w:t>
      </w:r>
      <w:proofErr w:type="spellStart"/>
      <w:r w:rsidR="00B75DEB" w:rsidRPr="001B70A6">
        <w:rPr>
          <w:rFonts w:ascii="Times New Roman" w:hAnsi="Times New Roman" w:cs="Times New Roman"/>
          <w:sz w:val="24"/>
          <w:szCs w:val="24"/>
        </w:rPr>
        <w:t>права</w:t>
      </w:r>
      <w:proofErr w:type="spellEnd"/>
      <w:r w:rsidR="00B75DEB" w:rsidRPr="001B70A6">
        <w:rPr>
          <w:rFonts w:ascii="Times New Roman" w:hAnsi="Times New Roman" w:cs="Times New Roman"/>
          <w:sz w:val="24"/>
          <w:szCs w:val="24"/>
        </w:rPr>
        <w:t xml:space="preserve"> </w:t>
      </w:r>
      <w:proofErr w:type="spellStart"/>
      <w:r w:rsidR="00B75DEB" w:rsidRPr="001B70A6">
        <w:rPr>
          <w:rFonts w:ascii="Times New Roman" w:hAnsi="Times New Roman" w:cs="Times New Roman"/>
          <w:sz w:val="24"/>
          <w:szCs w:val="24"/>
        </w:rPr>
        <w:t>оперативного</w:t>
      </w:r>
      <w:proofErr w:type="spellEnd"/>
      <w:r w:rsidR="00B75DEB" w:rsidRPr="001B70A6">
        <w:rPr>
          <w:rFonts w:ascii="Times New Roman" w:hAnsi="Times New Roman" w:cs="Times New Roman"/>
          <w:sz w:val="24"/>
          <w:szCs w:val="24"/>
        </w:rPr>
        <w:t xml:space="preserve"> </w:t>
      </w:r>
      <w:proofErr w:type="spellStart"/>
      <w:r w:rsidR="00B75DEB" w:rsidRPr="001B70A6">
        <w:rPr>
          <w:rFonts w:ascii="Times New Roman" w:hAnsi="Times New Roman" w:cs="Times New Roman"/>
          <w:sz w:val="24"/>
          <w:szCs w:val="24"/>
        </w:rPr>
        <w:t>управления</w:t>
      </w:r>
      <w:proofErr w:type="spellEnd"/>
      <w:r w:rsidR="00B75DEB" w:rsidRPr="001B70A6">
        <w:rPr>
          <w:rFonts w:ascii="Times New Roman" w:hAnsi="Times New Roman" w:cs="Times New Roman"/>
          <w:sz w:val="24"/>
          <w:szCs w:val="24"/>
        </w:rPr>
        <w:t xml:space="preserve">, а </w:t>
      </w:r>
      <w:proofErr w:type="spellStart"/>
      <w:r w:rsidR="00B75DEB" w:rsidRPr="001B70A6">
        <w:rPr>
          <w:rFonts w:ascii="Times New Roman" w:hAnsi="Times New Roman" w:cs="Times New Roman"/>
          <w:sz w:val="24"/>
          <w:szCs w:val="24"/>
        </w:rPr>
        <w:t>также</w:t>
      </w:r>
      <w:proofErr w:type="spellEnd"/>
      <w:r w:rsidR="00B75DEB" w:rsidRPr="001B70A6">
        <w:rPr>
          <w:rFonts w:ascii="Times New Roman" w:hAnsi="Times New Roman" w:cs="Times New Roman"/>
          <w:sz w:val="24"/>
          <w:szCs w:val="24"/>
        </w:rPr>
        <w:t xml:space="preserve"> </w:t>
      </w:r>
      <w:proofErr w:type="spellStart"/>
      <w:r w:rsidR="00B75DEB" w:rsidRPr="001B70A6">
        <w:rPr>
          <w:rFonts w:ascii="Times New Roman" w:hAnsi="Times New Roman" w:cs="Times New Roman"/>
          <w:sz w:val="24"/>
          <w:szCs w:val="24"/>
        </w:rPr>
        <w:t>имущественных</w:t>
      </w:r>
      <w:proofErr w:type="spellEnd"/>
      <w:r w:rsidR="00B75DEB" w:rsidRPr="001B70A6">
        <w:rPr>
          <w:rFonts w:ascii="Times New Roman" w:hAnsi="Times New Roman" w:cs="Times New Roman"/>
          <w:sz w:val="24"/>
          <w:szCs w:val="24"/>
        </w:rPr>
        <w:t xml:space="preserve"> </w:t>
      </w:r>
      <w:proofErr w:type="spellStart"/>
      <w:r w:rsidR="00B75DEB" w:rsidRPr="001B70A6">
        <w:rPr>
          <w:rFonts w:ascii="Times New Roman" w:hAnsi="Times New Roman" w:cs="Times New Roman"/>
          <w:sz w:val="24"/>
          <w:szCs w:val="24"/>
        </w:rPr>
        <w:t>прав</w:t>
      </w:r>
      <w:proofErr w:type="spellEnd"/>
      <w:r w:rsidR="00B75DEB" w:rsidRPr="001B70A6">
        <w:rPr>
          <w:rFonts w:ascii="Times New Roman" w:hAnsi="Times New Roman" w:cs="Times New Roman"/>
          <w:sz w:val="24"/>
          <w:szCs w:val="24"/>
        </w:rPr>
        <w:t xml:space="preserve"> </w:t>
      </w:r>
      <w:proofErr w:type="spellStart"/>
      <w:r w:rsidR="00B75DEB" w:rsidRPr="001B70A6">
        <w:rPr>
          <w:rFonts w:ascii="Times New Roman" w:hAnsi="Times New Roman" w:cs="Times New Roman"/>
          <w:sz w:val="24"/>
          <w:szCs w:val="24"/>
        </w:rPr>
        <w:t>субъектов</w:t>
      </w:r>
      <w:proofErr w:type="spellEnd"/>
      <w:r w:rsidR="00B75DEB" w:rsidRPr="001B70A6">
        <w:rPr>
          <w:rFonts w:ascii="Times New Roman" w:hAnsi="Times New Roman" w:cs="Times New Roman"/>
          <w:sz w:val="24"/>
          <w:szCs w:val="24"/>
        </w:rPr>
        <w:t xml:space="preserve"> </w:t>
      </w:r>
      <w:proofErr w:type="spellStart"/>
      <w:r w:rsidR="00B75DEB" w:rsidRPr="001B70A6">
        <w:rPr>
          <w:rFonts w:ascii="Times New Roman" w:hAnsi="Times New Roman" w:cs="Times New Roman"/>
          <w:sz w:val="24"/>
          <w:szCs w:val="24"/>
        </w:rPr>
        <w:t>малого</w:t>
      </w:r>
      <w:proofErr w:type="spellEnd"/>
      <w:r w:rsidR="00B75DEB" w:rsidRPr="001B70A6">
        <w:rPr>
          <w:rFonts w:ascii="Times New Roman" w:hAnsi="Times New Roman" w:cs="Times New Roman"/>
          <w:sz w:val="24"/>
          <w:szCs w:val="24"/>
        </w:rPr>
        <w:t xml:space="preserve"> и </w:t>
      </w:r>
      <w:proofErr w:type="spellStart"/>
      <w:r w:rsidR="00B75DEB" w:rsidRPr="001B70A6">
        <w:rPr>
          <w:rFonts w:ascii="Times New Roman" w:hAnsi="Times New Roman" w:cs="Times New Roman"/>
          <w:sz w:val="24"/>
          <w:szCs w:val="24"/>
        </w:rPr>
        <w:t>среднего</w:t>
      </w:r>
      <w:proofErr w:type="spellEnd"/>
      <w:r w:rsidR="00B75DEB" w:rsidRPr="001B70A6">
        <w:rPr>
          <w:rFonts w:ascii="Times New Roman" w:hAnsi="Times New Roman" w:cs="Times New Roman"/>
          <w:sz w:val="24"/>
          <w:szCs w:val="24"/>
        </w:rPr>
        <w:t xml:space="preserve"> </w:t>
      </w:r>
      <w:proofErr w:type="spellStart"/>
      <w:r w:rsidR="00B75DEB" w:rsidRPr="001B70A6">
        <w:rPr>
          <w:rFonts w:ascii="Times New Roman" w:hAnsi="Times New Roman" w:cs="Times New Roman"/>
          <w:sz w:val="24"/>
          <w:szCs w:val="24"/>
        </w:rPr>
        <w:t>предпринимательства</w:t>
      </w:r>
      <w:proofErr w:type="spellEnd"/>
      <w:r w:rsidR="00B75DEB" w:rsidRPr="001B70A6">
        <w:rPr>
          <w:rFonts w:ascii="Times New Roman" w:hAnsi="Times New Roman" w:cs="Times New Roman"/>
          <w:sz w:val="24"/>
          <w:szCs w:val="24"/>
        </w:rPr>
        <w:t>)</w:t>
      </w:r>
      <w:r w:rsidR="00B75DEB" w:rsidRPr="001B70A6">
        <w:rPr>
          <w:rFonts w:ascii="Times New Roman" w:hAnsi="Times New Roman" w:cs="Times New Roman"/>
          <w:sz w:val="24"/>
          <w:szCs w:val="24"/>
          <w:lang w:val="ru-RU"/>
        </w:rPr>
        <w:t>,</w:t>
      </w:r>
      <w:r w:rsidR="00B75DEB" w:rsidRPr="001B70A6">
        <w:rPr>
          <w:rFonts w:ascii="Times New Roman" w:hAnsi="Times New Roman" w:cs="Times New Roman"/>
          <w:b w:val="0"/>
          <w:sz w:val="28"/>
          <w:szCs w:val="28"/>
          <w:lang w:val="ru-RU"/>
        </w:rPr>
        <w:t xml:space="preserve"> </w:t>
      </w:r>
      <w:proofErr w:type="spellStart"/>
      <w:r w:rsidRPr="001B70A6">
        <w:rPr>
          <w:rFonts w:ascii="Times New Roman" w:hAnsi="Times New Roman" w:cs="Times New Roman"/>
          <w:sz w:val="24"/>
          <w:szCs w:val="24"/>
        </w:rPr>
        <w:t>предназначенного</w:t>
      </w:r>
      <w:proofErr w:type="spellEnd"/>
      <w:r w:rsidRPr="001B70A6">
        <w:rPr>
          <w:rFonts w:ascii="Times New Roman" w:hAnsi="Times New Roman" w:cs="Times New Roman"/>
          <w:sz w:val="24"/>
          <w:szCs w:val="24"/>
        </w:rPr>
        <w:t xml:space="preserve"> </w:t>
      </w:r>
      <w:proofErr w:type="spellStart"/>
      <w:r w:rsidRPr="001B70A6">
        <w:rPr>
          <w:rFonts w:ascii="Times New Roman" w:hAnsi="Times New Roman" w:cs="Times New Roman"/>
          <w:sz w:val="24"/>
          <w:szCs w:val="24"/>
        </w:rPr>
        <w:t>для</w:t>
      </w:r>
      <w:proofErr w:type="spellEnd"/>
      <w:r w:rsidRPr="001B70A6">
        <w:rPr>
          <w:rFonts w:ascii="Times New Roman" w:hAnsi="Times New Roman" w:cs="Times New Roman"/>
          <w:sz w:val="24"/>
          <w:szCs w:val="24"/>
        </w:rPr>
        <w:t xml:space="preserve"> </w:t>
      </w:r>
      <w:r w:rsidR="00B75DEB" w:rsidRPr="001B70A6">
        <w:rPr>
          <w:rFonts w:ascii="Times New Roman" w:hAnsi="Times New Roman" w:cs="Times New Roman"/>
          <w:sz w:val="24"/>
          <w:szCs w:val="24"/>
          <w:lang w:val="ru-RU"/>
        </w:rPr>
        <w:t>предоставления его</w:t>
      </w:r>
      <w:r w:rsidRPr="001B70A6">
        <w:rPr>
          <w:rFonts w:ascii="Times New Roman" w:hAnsi="Times New Roman" w:cs="Times New Roman"/>
          <w:sz w:val="24"/>
          <w:szCs w:val="24"/>
        </w:rPr>
        <w:t xml:space="preserve"> </w:t>
      </w:r>
      <w:proofErr w:type="spellStart"/>
      <w:r w:rsidRPr="001B70A6">
        <w:rPr>
          <w:rFonts w:ascii="Times New Roman" w:hAnsi="Times New Roman" w:cs="Times New Roman"/>
          <w:sz w:val="24"/>
          <w:szCs w:val="24"/>
        </w:rPr>
        <w:t>во</w:t>
      </w:r>
      <w:proofErr w:type="spellEnd"/>
      <w:r w:rsidRPr="001B70A6">
        <w:rPr>
          <w:rFonts w:ascii="Times New Roman" w:hAnsi="Times New Roman" w:cs="Times New Roman"/>
          <w:sz w:val="24"/>
          <w:szCs w:val="24"/>
        </w:rPr>
        <w:t xml:space="preserve"> </w:t>
      </w:r>
      <w:proofErr w:type="spellStart"/>
      <w:r w:rsidRPr="001B70A6">
        <w:rPr>
          <w:rFonts w:ascii="Times New Roman" w:hAnsi="Times New Roman" w:cs="Times New Roman"/>
          <w:sz w:val="24"/>
          <w:szCs w:val="24"/>
        </w:rPr>
        <w:t>владение</w:t>
      </w:r>
      <w:proofErr w:type="spellEnd"/>
      <w:r w:rsidRPr="001B70A6">
        <w:rPr>
          <w:rFonts w:ascii="Times New Roman" w:hAnsi="Times New Roman" w:cs="Times New Roman"/>
          <w:sz w:val="24"/>
          <w:szCs w:val="24"/>
        </w:rPr>
        <w:t xml:space="preserve"> и (</w:t>
      </w:r>
      <w:proofErr w:type="spellStart"/>
      <w:r w:rsidRPr="001B70A6">
        <w:rPr>
          <w:rFonts w:ascii="Times New Roman" w:hAnsi="Times New Roman" w:cs="Times New Roman"/>
          <w:sz w:val="24"/>
          <w:szCs w:val="24"/>
        </w:rPr>
        <w:t>или</w:t>
      </w:r>
      <w:proofErr w:type="spellEnd"/>
      <w:r w:rsidRPr="001B70A6">
        <w:rPr>
          <w:rFonts w:ascii="Times New Roman" w:hAnsi="Times New Roman" w:cs="Times New Roman"/>
          <w:sz w:val="24"/>
          <w:szCs w:val="24"/>
        </w:rPr>
        <w:t xml:space="preserve">) в </w:t>
      </w:r>
      <w:proofErr w:type="spellStart"/>
      <w:r w:rsidRPr="001B70A6">
        <w:rPr>
          <w:rFonts w:ascii="Times New Roman" w:hAnsi="Times New Roman" w:cs="Times New Roman"/>
          <w:sz w:val="24"/>
          <w:szCs w:val="24"/>
        </w:rPr>
        <w:t>пользование</w:t>
      </w:r>
      <w:proofErr w:type="spellEnd"/>
      <w:r w:rsidRPr="001B70A6">
        <w:rPr>
          <w:rFonts w:ascii="Times New Roman" w:hAnsi="Times New Roman" w:cs="Times New Roman"/>
          <w:sz w:val="24"/>
          <w:szCs w:val="24"/>
        </w:rPr>
        <w:t xml:space="preserve"> </w:t>
      </w:r>
      <w:r w:rsidR="00EC701E" w:rsidRPr="001B70A6">
        <w:rPr>
          <w:rFonts w:ascii="Times New Roman" w:hAnsi="Times New Roman" w:cs="Times New Roman"/>
          <w:sz w:val="24"/>
          <w:szCs w:val="24"/>
          <w:lang w:val="ru-RU"/>
        </w:rPr>
        <w:t xml:space="preserve">на долгосрочной </w:t>
      </w:r>
      <w:r w:rsidR="00995E25" w:rsidRPr="001B70A6">
        <w:rPr>
          <w:rFonts w:ascii="Times New Roman" w:hAnsi="Times New Roman" w:cs="Times New Roman"/>
          <w:sz w:val="24"/>
          <w:szCs w:val="24"/>
          <w:lang w:val="ru-RU"/>
        </w:rPr>
        <w:t xml:space="preserve">основе </w:t>
      </w:r>
      <w:proofErr w:type="spellStart"/>
      <w:r w:rsidRPr="001B70A6">
        <w:rPr>
          <w:rFonts w:ascii="Times New Roman" w:hAnsi="Times New Roman" w:cs="Times New Roman"/>
          <w:sz w:val="24"/>
          <w:szCs w:val="24"/>
        </w:rPr>
        <w:t>субъектам</w:t>
      </w:r>
      <w:proofErr w:type="spellEnd"/>
      <w:r w:rsidRPr="001B70A6">
        <w:rPr>
          <w:rFonts w:ascii="Times New Roman" w:hAnsi="Times New Roman" w:cs="Times New Roman"/>
          <w:sz w:val="24"/>
          <w:szCs w:val="24"/>
        </w:rPr>
        <w:t xml:space="preserve"> </w:t>
      </w:r>
      <w:proofErr w:type="spellStart"/>
      <w:r w:rsidRPr="001B70A6">
        <w:rPr>
          <w:rFonts w:ascii="Times New Roman" w:hAnsi="Times New Roman" w:cs="Times New Roman"/>
          <w:sz w:val="24"/>
          <w:szCs w:val="24"/>
        </w:rPr>
        <w:t>малого</w:t>
      </w:r>
      <w:proofErr w:type="spellEnd"/>
      <w:r w:rsidRPr="001B70A6">
        <w:rPr>
          <w:rFonts w:ascii="Times New Roman" w:hAnsi="Times New Roman" w:cs="Times New Roman"/>
          <w:sz w:val="24"/>
          <w:szCs w:val="24"/>
        </w:rPr>
        <w:t xml:space="preserve"> и </w:t>
      </w:r>
      <w:proofErr w:type="spellStart"/>
      <w:r w:rsidRPr="001B70A6">
        <w:rPr>
          <w:rFonts w:ascii="Times New Roman" w:hAnsi="Times New Roman" w:cs="Times New Roman"/>
          <w:sz w:val="24"/>
          <w:szCs w:val="24"/>
        </w:rPr>
        <w:t>среднего</w:t>
      </w:r>
      <w:proofErr w:type="spellEnd"/>
      <w:r w:rsidRPr="001B70A6">
        <w:rPr>
          <w:rFonts w:ascii="Times New Roman" w:hAnsi="Times New Roman" w:cs="Times New Roman"/>
          <w:sz w:val="24"/>
          <w:szCs w:val="24"/>
        </w:rPr>
        <w:t xml:space="preserve"> </w:t>
      </w:r>
      <w:proofErr w:type="spellStart"/>
      <w:r w:rsidRPr="001B70A6">
        <w:rPr>
          <w:rFonts w:ascii="Times New Roman" w:hAnsi="Times New Roman" w:cs="Times New Roman"/>
          <w:sz w:val="24"/>
          <w:szCs w:val="24"/>
        </w:rPr>
        <w:t>предпринимательства</w:t>
      </w:r>
      <w:proofErr w:type="spellEnd"/>
      <w:r w:rsidR="009A1924" w:rsidRPr="001B70A6">
        <w:rPr>
          <w:rFonts w:ascii="Times New Roman" w:hAnsi="Times New Roman" w:cs="Times New Roman"/>
          <w:sz w:val="24"/>
          <w:szCs w:val="24"/>
          <w:lang w:val="ru-RU"/>
        </w:rPr>
        <w:t>,</w:t>
      </w:r>
      <w:r w:rsidRPr="001B70A6">
        <w:rPr>
          <w:rFonts w:ascii="Times New Roman" w:hAnsi="Times New Roman" w:cs="Times New Roman"/>
          <w:sz w:val="24"/>
          <w:szCs w:val="24"/>
        </w:rPr>
        <w:t xml:space="preserve"> </w:t>
      </w:r>
      <w:proofErr w:type="spellStart"/>
      <w:r w:rsidRPr="001B70A6">
        <w:rPr>
          <w:rFonts w:ascii="Times New Roman" w:hAnsi="Times New Roman" w:cs="Times New Roman"/>
          <w:sz w:val="24"/>
          <w:szCs w:val="24"/>
        </w:rPr>
        <w:t>организациям</w:t>
      </w:r>
      <w:proofErr w:type="spellEnd"/>
      <w:r w:rsidRPr="001B70A6">
        <w:rPr>
          <w:rFonts w:ascii="Times New Roman" w:hAnsi="Times New Roman" w:cs="Times New Roman"/>
          <w:sz w:val="24"/>
          <w:szCs w:val="24"/>
        </w:rPr>
        <w:t xml:space="preserve">, </w:t>
      </w:r>
      <w:proofErr w:type="spellStart"/>
      <w:r w:rsidRPr="001B70A6">
        <w:rPr>
          <w:rFonts w:ascii="Times New Roman" w:hAnsi="Times New Roman" w:cs="Times New Roman"/>
          <w:sz w:val="24"/>
          <w:szCs w:val="24"/>
        </w:rPr>
        <w:t>образующим</w:t>
      </w:r>
      <w:proofErr w:type="spellEnd"/>
      <w:r w:rsidRPr="001B70A6">
        <w:rPr>
          <w:rFonts w:ascii="Times New Roman" w:hAnsi="Times New Roman" w:cs="Times New Roman"/>
          <w:sz w:val="24"/>
          <w:szCs w:val="24"/>
        </w:rPr>
        <w:t xml:space="preserve"> </w:t>
      </w:r>
      <w:proofErr w:type="spellStart"/>
      <w:r w:rsidRPr="001B70A6">
        <w:rPr>
          <w:rFonts w:ascii="Times New Roman" w:hAnsi="Times New Roman" w:cs="Times New Roman"/>
          <w:sz w:val="24"/>
          <w:szCs w:val="24"/>
        </w:rPr>
        <w:t>инфраструктуру</w:t>
      </w:r>
      <w:proofErr w:type="spellEnd"/>
      <w:r w:rsidRPr="001B70A6">
        <w:rPr>
          <w:rFonts w:ascii="Times New Roman" w:hAnsi="Times New Roman" w:cs="Times New Roman"/>
          <w:sz w:val="24"/>
          <w:szCs w:val="24"/>
        </w:rPr>
        <w:t xml:space="preserve"> </w:t>
      </w:r>
      <w:proofErr w:type="spellStart"/>
      <w:r w:rsidRPr="001B70A6">
        <w:rPr>
          <w:rFonts w:ascii="Times New Roman" w:hAnsi="Times New Roman" w:cs="Times New Roman"/>
          <w:sz w:val="24"/>
          <w:szCs w:val="24"/>
        </w:rPr>
        <w:t>поддержки</w:t>
      </w:r>
      <w:proofErr w:type="spellEnd"/>
      <w:r w:rsidRPr="001B70A6">
        <w:rPr>
          <w:rFonts w:ascii="Times New Roman" w:hAnsi="Times New Roman" w:cs="Times New Roman"/>
          <w:sz w:val="24"/>
          <w:szCs w:val="24"/>
        </w:rPr>
        <w:t xml:space="preserve"> </w:t>
      </w:r>
      <w:proofErr w:type="spellStart"/>
      <w:r w:rsidRPr="001B70A6">
        <w:rPr>
          <w:rFonts w:ascii="Times New Roman" w:hAnsi="Times New Roman" w:cs="Times New Roman"/>
          <w:sz w:val="24"/>
          <w:szCs w:val="24"/>
        </w:rPr>
        <w:t>субъектов</w:t>
      </w:r>
      <w:proofErr w:type="spellEnd"/>
      <w:r w:rsidRPr="001B70A6">
        <w:rPr>
          <w:rFonts w:ascii="Times New Roman" w:hAnsi="Times New Roman" w:cs="Times New Roman"/>
          <w:sz w:val="24"/>
          <w:szCs w:val="24"/>
        </w:rPr>
        <w:t xml:space="preserve"> </w:t>
      </w:r>
      <w:proofErr w:type="spellStart"/>
      <w:r w:rsidRPr="001B70A6">
        <w:rPr>
          <w:rFonts w:ascii="Times New Roman" w:hAnsi="Times New Roman" w:cs="Times New Roman"/>
          <w:sz w:val="24"/>
          <w:szCs w:val="24"/>
        </w:rPr>
        <w:t>малого</w:t>
      </w:r>
      <w:proofErr w:type="spellEnd"/>
      <w:r w:rsidRPr="001B70A6">
        <w:rPr>
          <w:rFonts w:ascii="Times New Roman" w:hAnsi="Times New Roman" w:cs="Times New Roman"/>
          <w:sz w:val="24"/>
          <w:szCs w:val="24"/>
        </w:rPr>
        <w:t xml:space="preserve"> и </w:t>
      </w:r>
      <w:proofErr w:type="spellStart"/>
      <w:r w:rsidRPr="001B70A6">
        <w:rPr>
          <w:rFonts w:ascii="Times New Roman" w:hAnsi="Times New Roman" w:cs="Times New Roman"/>
          <w:sz w:val="24"/>
          <w:szCs w:val="24"/>
        </w:rPr>
        <w:t>среднего</w:t>
      </w:r>
      <w:proofErr w:type="spellEnd"/>
      <w:r w:rsidRPr="001B70A6">
        <w:rPr>
          <w:rFonts w:ascii="Times New Roman" w:hAnsi="Times New Roman" w:cs="Times New Roman"/>
          <w:sz w:val="24"/>
          <w:szCs w:val="24"/>
        </w:rPr>
        <w:t xml:space="preserve"> </w:t>
      </w:r>
      <w:proofErr w:type="spellStart"/>
      <w:r w:rsidRPr="001B70A6">
        <w:rPr>
          <w:rFonts w:ascii="Times New Roman" w:hAnsi="Times New Roman" w:cs="Times New Roman"/>
          <w:sz w:val="24"/>
          <w:szCs w:val="24"/>
        </w:rPr>
        <w:t>предпринимательства</w:t>
      </w:r>
      <w:proofErr w:type="spellEnd"/>
      <w:r w:rsidR="002D5275" w:rsidRPr="001B70A6">
        <w:rPr>
          <w:rFonts w:ascii="Times New Roman" w:hAnsi="Times New Roman" w:cs="Times New Roman"/>
          <w:sz w:val="24"/>
          <w:szCs w:val="24"/>
          <w:lang w:val="ru-RU"/>
        </w:rPr>
        <w:t>, и физическим лицам, не являющимся индивидуальными предпринимателями и применяющим специальный налоговый режим «Налог на профессиональный доход»</w:t>
      </w:r>
    </w:p>
    <w:p w:rsidR="00411F0F" w:rsidRPr="00411F0F" w:rsidRDefault="00411F0F" w:rsidP="00411F0F">
      <w:pPr>
        <w:pStyle w:val="Standard"/>
        <w:rPr>
          <w:lang w:val="ru-RU"/>
        </w:rPr>
      </w:pPr>
    </w:p>
    <w:p w:rsidR="004F2D72" w:rsidRPr="00B07D7F" w:rsidRDefault="004F2D72" w:rsidP="00523FB0">
      <w:pPr>
        <w:spacing w:before="100" w:beforeAutospacing="1"/>
        <w:jc w:val="both"/>
        <w:rPr>
          <w:rFonts w:ascii="Times New Roman" w:eastAsia="Times New Roman" w:hAnsi="Times New Roman" w:cs="Times New Roman"/>
          <w:sz w:val="24"/>
          <w:szCs w:val="24"/>
        </w:rPr>
      </w:pPr>
      <w:r w:rsidRPr="001B70A6">
        <w:rPr>
          <w:rFonts w:ascii="Times New Roman" w:eastAsia="Times New Roman" w:hAnsi="Times New Roman" w:cs="Times New Roman"/>
          <w:sz w:val="24"/>
          <w:szCs w:val="24"/>
        </w:rPr>
        <w:tab/>
      </w:r>
      <w:proofErr w:type="gramStart"/>
      <w:r w:rsidRPr="001B70A6">
        <w:rPr>
          <w:rFonts w:ascii="Times New Roman" w:eastAsia="Times New Roman" w:hAnsi="Times New Roman" w:cs="Times New Roman"/>
          <w:sz w:val="24"/>
          <w:szCs w:val="24"/>
        </w:rPr>
        <w:t xml:space="preserve">В соответствии с </w:t>
      </w:r>
      <w:r w:rsidR="00E51984" w:rsidRPr="001B70A6">
        <w:rPr>
          <w:rFonts w:ascii="Times New Roman" w:eastAsia="Times New Roman" w:hAnsi="Times New Roman" w:cs="Times New Roman"/>
          <w:sz w:val="24"/>
          <w:szCs w:val="24"/>
        </w:rPr>
        <w:t xml:space="preserve">Гражданским кодексом Российской Федерации, </w:t>
      </w:r>
      <w:r w:rsidRPr="001B70A6">
        <w:rPr>
          <w:rFonts w:ascii="Times New Roman" w:eastAsia="Times New Roman" w:hAnsi="Times New Roman" w:cs="Times New Roman"/>
          <w:sz w:val="24"/>
          <w:szCs w:val="24"/>
        </w:rPr>
        <w:t>Федеральным</w:t>
      </w:r>
      <w:r w:rsidRPr="00B07D7F">
        <w:rPr>
          <w:rFonts w:ascii="Times New Roman" w:eastAsia="Times New Roman" w:hAnsi="Times New Roman" w:cs="Times New Roman"/>
          <w:sz w:val="24"/>
          <w:szCs w:val="24"/>
        </w:rPr>
        <w:t xml:space="preserve"> законом от 06.10.2003 № 131-ФЗ «Об общих принципах организации местного самоуправления в Российской Федерации»</w:t>
      </w:r>
      <w:r w:rsidR="00C53D41" w:rsidRPr="00B07D7F">
        <w:rPr>
          <w:rFonts w:ascii="Times New Roman" w:eastAsia="Times New Roman" w:hAnsi="Times New Roman" w:cs="Times New Roman"/>
          <w:sz w:val="24"/>
          <w:szCs w:val="24"/>
        </w:rPr>
        <w:t>, Федеральным законом от 24.07.2007 № 209-ФЗ «О развитии малого и среднего предпринимательства в Российской Федерации», Федеральн</w:t>
      </w:r>
      <w:r w:rsidR="00E51984" w:rsidRPr="00B07D7F">
        <w:rPr>
          <w:rFonts w:ascii="Times New Roman" w:eastAsia="Times New Roman" w:hAnsi="Times New Roman" w:cs="Times New Roman"/>
          <w:sz w:val="24"/>
          <w:szCs w:val="24"/>
        </w:rPr>
        <w:t>ым</w:t>
      </w:r>
      <w:r w:rsidR="00C53D41" w:rsidRPr="00B07D7F">
        <w:rPr>
          <w:rFonts w:ascii="Times New Roman" w:eastAsia="Times New Roman" w:hAnsi="Times New Roman" w:cs="Times New Roman"/>
          <w:sz w:val="24"/>
          <w:szCs w:val="24"/>
        </w:rPr>
        <w:t xml:space="preserve"> закон</w:t>
      </w:r>
      <w:r w:rsidR="00E51984" w:rsidRPr="00B07D7F">
        <w:rPr>
          <w:rFonts w:ascii="Times New Roman" w:eastAsia="Times New Roman" w:hAnsi="Times New Roman" w:cs="Times New Roman"/>
          <w:sz w:val="24"/>
          <w:szCs w:val="24"/>
        </w:rPr>
        <w:t>ом</w:t>
      </w:r>
      <w:r w:rsidR="00C53D41" w:rsidRPr="00B07D7F">
        <w:rPr>
          <w:rFonts w:ascii="Times New Roman" w:eastAsia="Times New Roman" w:hAnsi="Times New Roman" w:cs="Times New Roman"/>
          <w:sz w:val="24"/>
          <w:szCs w:val="24"/>
        </w:rPr>
        <w:t xml:space="preserve"> от 26.07.2006 № 135-ФЗ «О защите конкуренции»,</w:t>
      </w:r>
      <w:r w:rsidR="00E51984" w:rsidRPr="00B07D7F">
        <w:rPr>
          <w:rFonts w:ascii="Times New Roman" w:eastAsia="Times New Roman" w:hAnsi="Times New Roman" w:cs="Times New Roman"/>
          <w:sz w:val="24"/>
          <w:szCs w:val="24"/>
        </w:rPr>
        <w:t xml:space="preserve"> </w:t>
      </w:r>
      <w:r w:rsidR="00E51984" w:rsidRPr="001B70A6">
        <w:rPr>
          <w:rFonts w:ascii="Times New Roman" w:eastAsia="Times New Roman" w:hAnsi="Times New Roman" w:cs="Times New Roman"/>
          <w:sz w:val="24"/>
          <w:szCs w:val="24"/>
        </w:rPr>
        <w:t>постановление</w:t>
      </w:r>
      <w:r w:rsidR="0072795D" w:rsidRPr="001B70A6">
        <w:rPr>
          <w:rFonts w:ascii="Times New Roman" w:eastAsia="Times New Roman" w:hAnsi="Times New Roman" w:cs="Times New Roman"/>
          <w:sz w:val="24"/>
          <w:szCs w:val="24"/>
        </w:rPr>
        <w:t>м</w:t>
      </w:r>
      <w:r w:rsidR="00E51984" w:rsidRPr="001B70A6">
        <w:rPr>
          <w:rFonts w:ascii="Times New Roman" w:eastAsia="Times New Roman" w:hAnsi="Times New Roman" w:cs="Times New Roman"/>
          <w:sz w:val="24"/>
          <w:szCs w:val="24"/>
        </w:rPr>
        <w:t xml:space="preserve"> Правительства Российской Федерации от 21.08.2010 № 645 </w:t>
      </w:r>
      <w:r w:rsidR="00AF3A34" w:rsidRPr="001B70A6">
        <w:rPr>
          <w:rFonts w:ascii="Times New Roman" w:eastAsia="Times New Roman" w:hAnsi="Times New Roman" w:cs="Times New Roman"/>
          <w:sz w:val="24"/>
          <w:szCs w:val="24"/>
        </w:rPr>
        <w:t>«Об имущественной поддержке субъектов малого и среднего предпринимательства при предоставлении</w:t>
      </w:r>
      <w:proofErr w:type="gramEnd"/>
      <w:r w:rsidR="00AF3A34" w:rsidRPr="001B70A6">
        <w:rPr>
          <w:rFonts w:ascii="Times New Roman" w:eastAsia="Times New Roman" w:hAnsi="Times New Roman" w:cs="Times New Roman"/>
          <w:sz w:val="24"/>
          <w:szCs w:val="24"/>
        </w:rPr>
        <w:t xml:space="preserve"> </w:t>
      </w:r>
      <w:proofErr w:type="gramStart"/>
      <w:r w:rsidR="00AF3A34" w:rsidRPr="001B70A6">
        <w:rPr>
          <w:rFonts w:ascii="Times New Roman" w:eastAsia="Times New Roman" w:hAnsi="Times New Roman" w:cs="Times New Roman"/>
          <w:sz w:val="24"/>
          <w:szCs w:val="24"/>
        </w:rPr>
        <w:t>федерального имущества»,</w:t>
      </w:r>
      <w:r w:rsidR="00AF3A34" w:rsidRPr="00B07D7F">
        <w:rPr>
          <w:rFonts w:ascii="Times New Roman" w:eastAsia="Times New Roman" w:hAnsi="Times New Roman" w:cs="Times New Roman"/>
          <w:sz w:val="24"/>
          <w:szCs w:val="24"/>
        </w:rPr>
        <w:t xml:space="preserve"> </w:t>
      </w:r>
      <w:r w:rsidR="00F32B36" w:rsidRPr="00B07D7F">
        <w:rPr>
          <w:rFonts w:ascii="Times New Roman" w:eastAsia="Times New Roman" w:hAnsi="Times New Roman" w:cs="Times New Roman"/>
          <w:sz w:val="24"/>
          <w:szCs w:val="24"/>
        </w:rPr>
        <w:t xml:space="preserve">Уставом Можайского городского округа Московской области, </w:t>
      </w:r>
      <w:r w:rsidR="00C53D41" w:rsidRPr="00B07D7F">
        <w:rPr>
          <w:rFonts w:ascii="Times New Roman" w:eastAsia="Times New Roman" w:hAnsi="Times New Roman" w:cs="Times New Roman"/>
          <w:sz w:val="24"/>
          <w:szCs w:val="24"/>
        </w:rPr>
        <w:t>Положение</w:t>
      </w:r>
      <w:r w:rsidR="0072795D">
        <w:rPr>
          <w:rFonts w:ascii="Times New Roman" w:eastAsia="Times New Roman" w:hAnsi="Times New Roman" w:cs="Times New Roman"/>
          <w:sz w:val="24"/>
          <w:szCs w:val="24"/>
        </w:rPr>
        <w:t>м</w:t>
      </w:r>
      <w:r w:rsidR="00C53D41" w:rsidRPr="00B07D7F">
        <w:rPr>
          <w:rFonts w:ascii="Times New Roman" w:eastAsia="Times New Roman" w:hAnsi="Times New Roman" w:cs="Times New Roman"/>
          <w:sz w:val="24"/>
          <w:szCs w:val="24"/>
        </w:rPr>
        <w:t xml:space="preserve"> о</w:t>
      </w:r>
      <w:r w:rsidR="00564D34" w:rsidRPr="00B07D7F">
        <w:rPr>
          <w:rFonts w:ascii="Times New Roman" w:eastAsia="Times New Roman" w:hAnsi="Times New Roman" w:cs="Times New Roman"/>
          <w:sz w:val="24"/>
          <w:szCs w:val="24"/>
        </w:rPr>
        <w:t xml:space="preserve"> порядке формирования, управления и распоряжения муниципальным </w:t>
      </w:r>
      <w:r w:rsidR="00C53D41" w:rsidRPr="00B07D7F">
        <w:rPr>
          <w:rFonts w:ascii="Times New Roman" w:eastAsia="Times New Roman" w:hAnsi="Times New Roman" w:cs="Times New Roman"/>
          <w:sz w:val="24"/>
          <w:szCs w:val="24"/>
        </w:rPr>
        <w:t>имуществ</w:t>
      </w:r>
      <w:r w:rsidR="00564D34" w:rsidRPr="00B07D7F">
        <w:rPr>
          <w:rFonts w:ascii="Times New Roman" w:eastAsia="Times New Roman" w:hAnsi="Times New Roman" w:cs="Times New Roman"/>
          <w:sz w:val="24"/>
          <w:szCs w:val="24"/>
        </w:rPr>
        <w:t>ом</w:t>
      </w:r>
      <w:r w:rsidR="00C53D41" w:rsidRPr="00B07D7F">
        <w:rPr>
          <w:rFonts w:ascii="Times New Roman" w:eastAsia="Times New Roman" w:hAnsi="Times New Roman" w:cs="Times New Roman"/>
          <w:sz w:val="24"/>
          <w:szCs w:val="24"/>
        </w:rPr>
        <w:t>, находящ</w:t>
      </w:r>
      <w:r w:rsidR="00564D34" w:rsidRPr="00B07D7F">
        <w:rPr>
          <w:rFonts w:ascii="Times New Roman" w:eastAsia="Times New Roman" w:hAnsi="Times New Roman" w:cs="Times New Roman"/>
          <w:sz w:val="24"/>
          <w:szCs w:val="24"/>
        </w:rPr>
        <w:t>имся</w:t>
      </w:r>
      <w:r w:rsidR="00C53D41" w:rsidRPr="00B07D7F">
        <w:rPr>
          <w:rFonts w:ascii="Times New Roman" w:eastAsia="Times New Roman" w:hAnsi="Times New Roman" w:cs="Times New Roman"/>
          <w:sz w:val="24"/>
          <w:szCs w:val="24"/>
        </w:rPr>
        <w:t xml:space="preserve"> в собственности Можайского </w:t>
      </w:r>
      <w:r w:rsidR="00564D34" w:rsidRPr="00B07D7F">
        <w:rPr>
          <w:rFonts w:ascii="Times New Roman" w:eastAsia="Times New Roman" w:hAnsi="Times New Roman" w:cs="Times New Roman"/>
          <w:sz w:val="24"/>
          <w:szCs w:val="24"/>
        </w:rPr>
        <w:t>городского округа</w:t>
      </w:r>
      <w:r w:rsidR="00C53D41" w:rsidRPr="00B07D7F">
        <w:rPr>
          <w:rFonts w:ascii="Times New Roman" w:eastAsia="Times New Roman" w:hAnsi="Times New Roman" w:cs="Times New Roman"/>
          <w:sz w:val="24"/>
          <w:szCs w:val="24"/>
        </w:rPr>
        <w:t xml:space="preserve"> Московской области</w:t>
      </w:r>
      <w:r w:rsidR="006A7EE5" w:rsidRPr="00B07D7F">
        <w:rPr>
          <w:rFonts w:ascii="Times New Roman" w:eastAsia="Times New Roman" w:hAnsi="Times New Roman" w:cs="Times New Roman"/>
          <w:sz w:val="24"/>
          <w:szCs w:val="24"/>
        </w:rPr>
        <w:t>, утвержденн</w:t>
      </w:r>
      <w:r w:rsidR="0072795D">
        <w:rPr>
          <w:rFonts w:ascii="Times New Roman" w:eastAsia="Times New Roman" w:hAnsi="Times New Roman" w:cs="Times New Roman"/>
          <w:sz w:val="24"/>
          <w:szCs w:val="24"/>
        </w:rPr>
        <w:t>ым</w:t>
      </w:r>
      <w:r w:rsidR="006A7EE5" w:rsidRPr="00B07D7F">
        <w:rPr>
          <w:rFonts w:ascii="Times New Roman" w:eastAsia="Times New Roman" w:hAnsi="Times New Roman" w:cs="Times New Roman"/>
          <w:sz w:val="24"/>
          <w:szCs w:val="24"/>
        </w:rPr>
        <w:t xml:space="preserve"> </w:t>
      </w:r>
      <w:r w:rsidR="00564D34" w:rsidRPr="00B07D7F">
        <w:rPr>
          <w:rFonts w:ascii="Times New Roman" w:eastAsia="Times New Roman" w:hAnsi="Times New Roman" w:cs="Times New Roman"/>
          <w:sz w:val="24"/>
          <w:szCs w:val="24"/>
        </w:rPr>
        <w:t xml:space="preserve">решением </w:t>
      </w:r>
      <w:r w:rsidR="006A7EE5" w:rsidRPr="00B07D7F">
        <w:rPr>
          <w:rFonts w:ascii="Times New Roman" w:eastAsia="Times New Roman" w:hAnsi="Times New Roman" w:cs="Times New Roman"/>
          <w:sz w:val="24"/>
          <w:szCs w:val="24"/>
        </w:rPr>
        <w:t>Совет</w:t>
      </w:r>
      <w:r w:rsidR="00564D34" w:rsidRPr="00B07D7F">
        <w:rPr>
          <w:rFonts w:ascii="Times New Roman" w:eastAsia="Times New Roman" w:hAnsi="Times New Roman" w:cs="Times New Roman"/>
          <w:sz w:val="24"/>
          <w:szCs w:val="24"/>
        </w:rPr>
        <w:t>а</w:t>
      </w:r>
      <w:r w:rsidR="006A7EE5" w:rsidRPr="00B07D7F">
        <w:rPr>
          <w:rFonts w:ascii="Times New Roman" w:eastAsia="Times New Roman" w:hAnsi="Times New Roman" w:cs="Times New Roman"/>
          <w:sz w:val="24"/>
          <w:szCs w:val="24"/>
        </w:rPr>
        <w:t xml:space="preserve"> депутатов Можайского </w:t>
      </w:r>
      <w:r w:rsidR="00564D34" w:rsidRPr="00B07D7F">
        <w:rPr>
          <w:rFonts w:ascii="Times New Roman" w:eastAsia="Times New Roman" w:hAnsi="Times New Roman" w:cs="Times New Roman"/>
          <w:sz w:val="24"/>
          <w:szCs w:val="24"/>
        </w:rPr>
        <w:t xml:space="preserve">городского округа Московской области </w:t>
      </w:r>
      <w:r w:rsidR="006A7EE5" w:rsidRPr="00B07D7F">
        <w:rPr>
          <w:rFonts w:ascii="Times New Roman" w:eastAsia="Times New Roman" w:hAnsi="Times New Roman" w:cs="Times New Roman"/>
          <w:sz w:val="24"/>
          <w:szCs w:val="24"/>
        </w:rPr>
        <w:t>от 2</w:t>
      </w:r>
      <w:r w:rsidR="00564D34" w:rsidRPr="00B07D7F">
        <w:rPr>
          <w:rFonts w:ascii="Times New Roman" w:eastAsia="Times New Roman" w:hAnsi="Times New Roman" w:cs="Times New Roman"/>
          <w:sz w:val="24"/>
          <w:szCs w:val="24"/>
        </w:rPr>
        <w:t>5</w:t>
      </w:r>
      <w:r w:rsidR="006A7EE5" w:rsidRPr="00B07D7F">
        <w:rPr>
          <w:rFonts w:ascii="Times New Roman" w:eastAsia="Times New Roman" w:hAnsi="Times New Roman" w:cs="Times New Roman"/>
          <w:sz w:val="24"/>
          <w:szCs w:val="24"/>
        </w:rPr>
        <w:t>.12.201</w:t>
      </w:r>
      <w:r w:rsidR="00564D34" w:rsidRPr="00B07D7F">
        <w:rPr>
          <w:rFonts w:ascii="Times New Roman" w:eastAsia="Times New Roman" w:hAnsi="Times New Roman" w:cs="Times New Roman"/>
          <w:sz w:val="24"/>
          <w:szCs w:val="24"/>
        </w:rPr>
        <w:t>8</w:t>
      </w:r>
      <w:r w:rsidR="006A7EE5" w:rsidRPr="00B07D7F">
        <w:rPr>
          <w:rFonts w:ascii="Times New Roman" w:eastAsia="Times New Roman" w:hAnsi="Times New Roman" w:cs="Times New Roman"/>
          <w:sz w:val="24"/>
          <w:szCs w:val="24"/>
        </w:rPr>
        <w:t xml:space="preserve"> № </w:t>
      </w:r>
      <w:r w:rsidR="00564D34" w:rsidRPr="00B07D7F">
        <w:rPr>
          <w:rFonts w:ascii="Times New Roman" w:eastAsia="Times New Roman" w:hAnsi="Times New Roman" w:cs="Times New Roman"/>
          <w:sz w:val="24"/>
          <w:szCs w:val="24"/>
        </w:rPr>
        <w:t>334/17</w:t>
      </w:r>
      <w:r w:rsidR="006A7EE5" w:rsidRPr="00B07D7F">
        <w:rPr>
          <w:rFonts w:ascii="Times New Roman" w:eastAsia="Times New Roman" w:hAnsi="Times New Roman" w:cs="Times New Roman"/>
          <w:sz w:val="24"/>
          <w:szCs w:val="24"/>
        </w:rPr>
        <w:t>,</w:t>
      </w:r>
      <w:r w:rsidR="003D5DFE">
        <w:rPr>
          <w:rFonts w:ascii="Times New Roman" w:eastAsia="Times New Roman" w:hAnsi="Times New Roman" w:cs="Times New Roman"/>
          <w:sz w:val="24"/>
          <w:szCs w:val="24"/>
        </w:rPr>
        <w:t xml:space="preserve"> </w:t>
      </w:r>
      <w:r w:rsidR="003D5DFE" w:rsidRPr="00B07D7F">
        <w:rPr>
          <w:rFonts w:ascii="Times New Roman" w:eastAsia="Times New Roman" w:hAnsi="Times New Roman" w:cs="Times New Roman"/>
          <w:sz w:val="24"/>
          <w:szCs w:val="24"/>
        </w:rPr>
        <w:t xml:space="preserve">решением Совета депутатов Можайского городского округа Московской области от </w:t>
      </w:r>
      <w:r w:rsidR="003D5DFE">
        <w:rPr>
          <w:rFonts w:ascii="Times New Roman" w:eastAsia="Times New Roman" w:hAnsi="Times New Roman" w:cs="Times New Roman"/>
          <w:sz w:val="24"/>
          <w:szCs w:val="24"/>
        </w:rPr>
        <w:t>30</w:t>
      </w:r>
      <w:r w:rsidR="003D5DFE" w:rsidRPr="00B07D7F">
        <w:rPr>
          <w:rFonts w:ascii="Times New Roman" w:eastAsia="Times New Roman" w:hAnsi="Times New Roman" w:cs="Times New Roman"/>
          <w:sz w:val="24"/>
          <w:szCs w:val="24"/>
        </w:rPr>
        <w:t>.</w:t>
      </w:r>
      <w:r w:rsidR="003D5DFE">
        <w:rPr>
          <w:rFonts w:ascii="Times New Roman" w:eastAsia="Times New Roman" w:hAnsi="Times New Roman" w:cs="Times New Roman"/>
          <w:sz w:val="24"/>
          <w:szCs w:val="24"/>
        </w:rPr>
        <w:t>03</w:t>
      </w:r>
      <w:r w:rsidR="003D5DFE" w:rsidRPr="00B07D7F">
        <w:rPr>
          <w:rFonts w:ascii="Times New Roman" w:eastAsia="Times New Roman" w:hAnsi="Times New Roman" w:cs="Times New Roman"/>
          <w:sz w:val="24"/>
          <w:szCs w:val="24"/>
        </w:rPr>
        <w:t>.20</w:t>
      </w:r>
      <w:r w:rsidR="003D5DFE">
        <w:rPr>
          <w:rFonts w:ascii="Times New Roman" w:eastAsia="Times New Roman" w:hAnsi="Times New Roman" w:cs="Times New Roman"/>
          <w:sz w:val="24"/>
          <w:szCs w:val="24"/>
        </w:rPr>
        <w:t>21</w:t>
      </w:r>
      <w:r w:rsidR="003D5DFE" w:rsidRPr="00B07D7F">
        <w:rPr>
          <w:rFonts w:ascii="Times New Roman" w:eastAsia="Times New Roman" w:hAnsi="Times New Roman" w:cs="Times New Roman"/>
          <w:sz w:val="24"/>
          <w:szCs w:val="24"/>
        </w:rPr>
        <w:t xml:space="preserve"> № </w:t>
      </w:r>
      <w:r w:rsidR="003D5DFE">
        <w:rPr>
          <w:rFonts w:ascii="Times New Roman" w:eastAsia="Times New Roman" w:hAnsi="Times New Roman" w:cs="Times New Roman"/>
          <w:sz w:val="24"/>
          <w:szCs w:val="24"/>
        </w:rPr>
        <w:t>815/52 «О поддержке физических лиц, не являющихся индивидуальными предпринимателями и применя</w:t>
      </w:r>
      <w:r w:rsidR="00D96B00">
        <w:rPr>
          <w:rFonts w:ascii="Times New Roman" w:eastAsia="Times New Roman" w:hAnsi="Times New Roman" w:cs="Times New Roman"/>
          <w:sz w:val="24"/>
          <w:szCs w:val="24"/>
        </w:rPr>
        <w:t>ющих</w:t>
      </w:r>
      <w:proofErr w:type="gramEnd"/>
      <w:r w:rsidR="00D96B00">
        <w:rPr>
          <w:rFonts w:ascii="Times New Roman" w:eastAsia="Times New Roman" w:hAnsi="Times New Roman" w:cs="Times New Roman"/>
          <w:sz w:val="24"/>
          <w:szCs w:val="24"/>
        </w:rPr>
        <w:t xml:space="preserve"> специальный налоговый режим «Налог на профессиональный доход»</w:t>
      </w:r>
      <w:r w:rsidR="001A20CA" w:rsidRPr="00B07D7F">
        <w:rPr>
          <w:rFonts w:ascii="Times New Roman" w:eastAsia="Times New Roman" w:hAnsi="Times New Roman" w:cs="Times New Roman"/>
          <w:sz w:val="24"/>
          <w:szCs w:val="24"/>
        </w:rPr>
        <w:t>,</w:t>
      </w:r>
      <w:r w:rsidRPr="00B07D7F">
        <w:rPr>
          <w:rFonts w:ascii="Times New Roman" w:eastAsia="Times New Roman" w:hAnsi="Times New Roman" w:cs="Times New Roman"/>
          <w:sz w:val="24"/>
          <w:szCs w:val="24"/>
        </w:rPr>
        <w:t xml:space="preserve"> </w:t>
      </w:r>
      <w:r w:rsidRPr="00B07D7F">
        <w:rPr>
          <w:rFonts w:ascii="Times New Roman" w:eastAsia="Times New Roman" w:hAnsi="Times New Roman" w:cs="Times New Roman"/>
          <w:b/>
          <w:sz w:val="24"/>
          <w:szCs w:val="24"/>
        </w:rPr>
        <w:t>ПОСТАНОВЛЯ</w:t>
      </w:r>
      <w:r w:rsidR="00AB328B">
        <w:rPr>
          <w:rFonts w:ascii="Times New Roman" w:eastAsia="Times New Roman" w:hAnsi="Times New Roman" w:cs="Times New Roman"/>
          <w:b/>
          <w:sz w:val="24"/>
          <w:szCs w:val="24"/>
        </w:rPr>
        <w:t>ЕТ</w:t>
      </w:r>
      <w:r w:rsidRPr="00B07D7F">
        <w:rPr>
          <w:rFonts w:ascii="Times New Roman" w:eastAsia="Times New Roman" w:hAnsi="Times New Roman" w:cs="Times New Roman"/>
          <w:sz w:val="24"/>
          <w:szCs w:val="24"/>
        </w:rPr>
        <w:t>:</w:t>
      </w:r>
    </w:p>
    <w:p w:rsidR="006A7EE5" w:rsidRPr="001B70A6" w:rsidRDefault="004F2D72" w:rsidP="001A20CA">
      <w:pPr>
        <w:pStyle w:val="a3"/>
        <w:widowControl w:val="0"/>
        <w:numPr>
          <w:ilvl w:val="0"/>
          <w:numId w:val="12"/>
        </w:numPr>
        <w:tabs>
          <w:tab w:val="left" w:pos="0"/>
          <w:tab w:val="left" w:pos="426"/>
        </w:tabs>
        <w:suppressAutoHyphens/>
        <w:autoSpaceDE w:val="0"/>
        <w:autoSpaceDN w:val="0"/>
        <w:spacing w:after="0"/>
        <w:ind w:left="0" w:firstLine="426"/>
        <w:jc w:val="both"/>
        <w:rPr>
          <w:rFonts w:ascii="Times New Roman" w:eastAsia="Andale Sans UI" w:hAnsi="Times New Roman" w:cs="Times New Roman"/>
          <w:kern w:val="3"/>
          <w:sz w:val="24"/>
          <w:szCs w:val="24"/>
          <w:lang w:eastAsia="ja-JP" w:bidi="fa-IR"/>
        </w:rPr>
      </w:pPr>
      <w:proofErr w:type="spellStart"/>
      <w:r w:rsidRPr="00B07D7F">
        <w:rPr>
          <w:rFonts w:ascii="Times New Roman" w:eastAsia="Andale Sans UI" w:hAnsi="Times New Roman" w:cs="Tahoma"/>
          <w:kern w:val="3"/>
          <w:sz w:val="24"/>
          <w:szCs w:val="24"/>
          <w:lang w:val="de-DE" w:eastAsia="ja-JP" w:bidi="fa-IR"/>
        </w:rPr>
        <w:t>Утвердить</w:t>
      </w:r>
      <w:proofErr w:type="spellEnd"/>
      <w:r w:rsidRPr="00B07D7F">
        <w:rPr>
          <w:rFonts w:ascii="Times New Roman" w:eastAsia="Andale Sans UI" w:hAnsi="Times New Roman" w:cs="Tahoma"/>
          <w:kern w:val="3"/>
          <w:sz w:val="24"/>
          <w:szCs w:val="24"/>
          <w:lang w:val="de-DE" w:eastAsia="ja-JP" w:bidi="fa-IR"/>
        </w:rPr>
        <w:t xml:space="preserve"> </w:t>
      </w:r>
      <w:r w:rsidR="006A7EE5" w:rsidRPr="00B07D7F">
        <w:rPr>
          <w:rFonts w:ascii="Times New Roman" w:eastAsia="Andale Sans UI" w:hAnsi="Times New Roman" w:cs="Tahoma"/>
          <w:kern w:val="3"/>
          <w:sz w:val="24"/>
          <w:szCs w:val="24"/>
          <w:lang w:eastAsia="ja-JP" w:bidi="fa-IR"/>
        </w:rPr>
        <w:t xml:space="preserve">Порядок </w:t>
      </w:r>
      <w:r w:rsidR="00F43301" w:rsidRPr="00B07D7F">
        <w:rPr>
          <w:rFonts w:ascii="Times New Roman" w:hAnsi="Times New Roman" w:cs="Times New Roman"/>
          <w:sz w:val="24"/>
          <w:szCs w:val="24"/>
        </w:rPr>
        <w:t xml:space="preserve">формирования, ведения </w:t>
      </w:r>
      <w:r w:rsidR="0026136D">
        <w:rPr>
          <w:rFonts w:ascii="Times New Roman" w:hAnsi="Times New Roman" w:cs="Times New Roman"/>
          <w:sz w:val="24"/>
          <w:szCs w:val="24"/>
        </w:rPr>
        <w:t>(в том числе ежегодного дополнения),</w:t>
      </w:r>
      <w:r w:rsidR="00F43301" w:rsidRPr="00B07D7F">
        <w:rPr>
          <w:rFonts w:ascii="Times New Roman" w:hAnsi="Times New Roman" w:cs="Times New Roman"/>
          <w:sz w:val="24"/>
          <w:szCs w:val="24"/>
        </w:rPr>
        <w:t xml:space="preserve"> обязательного опубликования Перечня имущества, составляющего собственность Можайского городского округа Московской области</w:t>
      </w:r>
      <w:r w:rsidR="00F43301" w:rsidRPr="001B70A6">
        <w:rPr>
          <w:rFonts w:ascii="Times New Roman" w:hAnsi="Times New Roman" w:cs="Times New Roman"/>
          <w:sz w:val="24"/>
          <w:szCs w:val="24"/>
        </w:rPr>
        <w:t xml:space="preserve">, </w:t>
      </w:r>
      <w:r w:rsidR="00B75DEB" w:rsidRPr="001B70A6">
        <w:rPr>
          <w:rFonts w:ascii="Times New Roman" w:hAnsi="Times New Roman" w:cs="Times New Roman"/>
          <w:sz w:val="24"/>
          <w:szCs w:val="24"/>
        </w:rPr>
        <w:t>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r w:rsidR="00B75DEB" w:rsidRPr="001B70A6">
        <w:rPr>
          <w:rFonts w:ascii="Times New Roman" w:hAnsi="Times New Roman" w:cs="Times New Roman"/>
          <w:sz w:val="28"/>
          <w:szCs w:val="28"/>
        </w:rPr>
        <w:t>,</w:t>
      </w:r>
      <w:r w:rsidR="00B75DEB" w:rsidRPr="001B70A6">
        <w:rPr>
          <w:rFonts w:ascii="Times New Roman" w:hAnsi="Times New Roman" w:cs="Times New Roman"/>
          <w:b/>
          <w:sz w:val="28"/>
          <w:szCs w:val="28"/>
        </w:rPr>
        <w:t xml:space="preserve"> </w:t>
      </w:r>
      <w:r w:rsidR="00F43301" w:rsidRPr="001B70A6">
        <w:rPr>
          <w:rFonts w:ascii="Times New Roman" w:hAnsi="Times New Roman" w:cs="Times New Roman"/>
          <w:sz w:val="24"/>
          <w:szCs w:val="24"/>
        </w:rPr>
        <w:t xml:space="preserve">предназначенного для </w:t>
      </w:r>
      <w:r w:rsidR="00B75DEB" w:rsidRPr="001B70A6">
        <w:rPr>
          <w:rFonts w:ascii="Times New Roman" w:hAnsi="Times New Roman" w:cs="Times New Roman"/>
          <w:sz w:val="24"/>
          <w:szCs w:val="24"/>
        </w:rPr>
        <w:t xml:space="preserve">предоставления его </w:t>
      </w:r>
      <w:r w:rsidR="00F43301" w:rsidRPr="001B70A6">
        <w:rPr>
          <w:rFonts w:ascii="Times New Roman" w:hAnsi="Times New Roman" w:cs="Times New Roman"/>
          <w:sz w:val="24"/>
          <w:szCs w:val="24"/>
        </w:rPr>
        <w:t xml:space="preserve">во владение и (или) в пользование </w:t>
      </w:r>
      <w:r w:rsidR="00995E25" w:rsidRPr="001B70A6">
        <w:rPr>
          <w:rFonts w:ascii="Times New Roman" w:hAnsi="Times New Roman" w:cs="Times New Roman"/>
          <w:sz w:val="24"/>
          <w:szCs w:val="24"/>
        </w:rPr>
        <w:t xml:space="preserve">на долгосрочной основе </w:t>
      </w:r>
      <w:r w:rsidR="00F43301" w:rsidRPr="001B70A6">
        <w:rPr>
          <w:rFonts w:ascii="Times New Roman" w:hAnsi="Times New Roman" w:cs="Times New Roman"/>
          <w:sz w:val="24"/>
          <w:szCs w:val="24"/>
        </w:rPr>
        <w:t>субъектам малого и среднего предпринимательства организациям, образующим инфраструктуру поддержки субъектов малого и среднего предпринимательства</w:t>
      </w:r>
      <w:r w:rsidR="00D96B00" w:rsidRPr="001B70A6">
        <w:rPr>
          <w:rFonts w:ascii="Times New Roman" w:hAnsi="Times New Roman" w:cs="Times New Roman"/>
          <w:sz w:val="24"/>
          <w:szCs w:val="24"/>
        </w:rPr>
        <w:t>,</w:t>
      </w:r>
      <w:r w:rsidR="00F43301" w:rsidRPr="001B70A6">
        <w:rPr>
          <w:rFonts w:ascii="Times New Roman" w:hAnsi="Times New Roman" w:cs="Times New Roman"/>
          <w:sz w:val="24"/>
          <w:szCs w:val="24"/>
        </w:rPr>
        <w:t xml:space="preserve"> </w:t>
      </w:r>
      <w:r w:rsidR="00D96B00" w:rsidRPr="001B70A6">
        <w:rPr>
          <w:rFonts w:ascii="Times New Roman" w:hAnsi="Times New Roman" w:cs="Times New Roman"/>
          <w:sz w:val="24"/>
          <w:szCs w:val="24"/>
        </w:rPr>
        <w:t>и физическим лицам, не являющимся индивидуальными предпринимателями и применяющим специальный налоговый режим «Налог на профессиональный доход»</w:t>
      </w:r>
      <w:r w:rsidR="00F43301" w:rsidRPr="001B70A6">
        <w:rPr>
          <w:rFonts w:ascii="Times New Roman" w:hAnsi="Times New Roman" w:cs="Times New Roman"/>
          <w:sz w:val="24"/>
          <w:szCs w:val="24"/>
        </w:rPr>
        <w:t xml:space="preserve"> (прилагается).</w:t>
      </w:r>
    </w:p>
    <w:p w:rsidR="00EC267C" w:rsidRPr="001B70A6" w:rsidRDefault="00EC267C" w:rsidP="00EC267C">
      <w:pPr>
        <w:pStyle w:val="22"/>
        <w:numPr>
          <w:ilvl w:val="0"/>
          <w:numId w:val="12"/>
        </w:numPr>
        <w:tabs>
          <w:tab w:val="left" w:pos="993"/>
        </w:tabs>
        <w:spacing w:after="0" w:line="276" w:lineRule="auto"/>
        <w:ind w:left="0" w:firstLine="426"/>
        <w:jc w:val="both"/>
        <w:rPr>
          <w:sz w:val="24"/>
          <w:szCs w:val="24"/>
        </w:rPr>
      </w:pPr>
      <w:proofErr w:type="gramStart"/>
      <w:r w:rsidRPr="001B70A6">
        <w:rPr>
          <w:caps/>
          <w:sz w:val="24"/>
          <w:szCs w:val="24"/>
        </w:rPr>
        <w:t>У</w:t>
      </w:r>
      <w:r w:rsidRPr="001B70A6">
        <w:rPr>
          <w:sz w:val="24"/>
          <w:szCs w:val="24"/>
        </w:rPr>
        <w:t xml:space="preserve">твердить Перечень муниципального имущества, </w:t>
      </w:r>
      <w:r w:rsidR="00B75DEB" w:rsidRPr="001B70A6">
        <w:rPr>
          <w:sz w:val="24"/>
          <w:szCs w:val="24"/>
        </w:rPr>
        <w:t>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r w:rsidR="00B75DEB" w:rsidRPr="001B70A6">
        <w:rPr>
          <w:sz w:val="28"/>
          <w:szCs w:val="28"/>
        </w:rPr>
        <w:t>,</w:t>
      </w:r>
      <w:r w:rsidR="00B75DEB" w:rsidRPr="001B70A6">
        <w:rPr>
          <w:b/>
          <w:sz w:val="28"/>
          <w:szCs w:val="28"/>
        </w:rPr>
        <w:t xml:space="preserve"> </w:t>
      </w:r>
      <w:r w:rsidRPr="001B70A6">
        <w:rPr>
          <w:sz w:val="24"/>
          <w:szCs w:val="24"/>
        </w:rPr>
        <w:t xml:space="preserve">предназначенного для </w:t>
      </w:r>
      <w:r w:rsidR="00B75DEB" w:rsidRPr="001B70A6">
        <w:rPr>
          <w:sz w:val="24"/>
          <w:szCs w:val="24"/>
        </w:rPr>
        <w:t xml:space="preserve">предоставления его </w:t>
      </w:r>
      <w:r w:rsidRPr="001B70A6">
        <w:rPr>
          <w:sz w:val="24"/>
          <w:szCs w:val="24"/>
        </w:rPr>
        <w:t xml:space="preserve">во владение и (или) в пользование </w:t>
      </w:r>
      <w:r w:rsidR="00995E25" w:rsidRPr="001B70A6">
        <w:rPr>
          <w:sz w:val="24"/>
          <w:szCs w:val="24"/>
        </w:rPr>
        <w:t xml:space="preserve">на долгосрочной основе </w:t>
      </w:r>
      <w:r w:rsidRPr="001B70A6">
        <w:rPr>
          <w:sz w:val="24"/>
          <w:szCs w:val="24"/>
        </w:rPr>
        <w:t>субъектам малого и среднего предпринимательства</w:t>
      </w:r>
      <w:r w:rsidR="009A1924" w:rsidRPr="001B70A6">
        <w:rPr>
          <w:sz w:val="24"/>
          <w:szCs w:val="24"/>
        </w:rPr>
        <w:t>,</w:t>
      </w:r>
      <w:r w:rsidRPr="001B70A6">
        <w:rPr>
          <w:sz w:val="24"/>
          <w:szCs w:val="24"/>
        </w:rPr>
        <w:t xml:space="preserve"> организациям, </w:t>
      </w:r>
      <w:r w:rsidRPr="001B70A6">
        <w:rPr>
          <w:sz w:val="24"/>
          <w:szCs w:val="24"/>
        </w:rPr>
        <w:lastRenderedPageBreak/>
        <w:t>образующим инфраструктуру поддержки субъектов малого и среднего предпринимательства</w:t>
      </w:r>
      <w:r w:rsidR="00D96B00" w:rsidRPr="001B70A6">
        <w:rPr>
          <w:sz w:val="24"/>
          <w:szCs w:val="24"/>
        </w:rPr>
        <w:t>,</w:t>
      </w:r>
      <w:r w:rsidRPr="001B70A6">
        <w:rPr>
          <w:sz w:val="24"/>
          <w:szCs w:val="24"/>
        </w:rPr>
        <w:t xml:space="preserve"> </w:t>
      </w:r>
      <w:r w:rsidR="00D96B00" w:rsidRPr="001B70A6">
        <w:rPr>
          <w:sz w:val="24"/>
          <w:szCs w:val="24"/>
        </w:rPr>
        <w:t>и физическим лицам, не являющимся индивидуальными предпринимателями</w:t>
      </w:r>
      <w:proofErr w:type="gramEnd"/>
      <w:r w:rsidR="00D96B00" w:rsidRPr="001B70A6">
        <w:rPr>
          <w:sz w:val="24"/>
          <w:szCs w:val="24"/>
        </w:rPr>
        <w:t xml:space="preserve"> и </w:t>
      </w:r>
      <w:proofErr w:type="gramStart"/>
      <w:r w:rsidR="00D96B00" w:rsidRPr="001B70A6">
        <w:rPr>
          <w:sz w:val="24"/>
          <w:szCs w:val="24"/>
        </w:rPr>
        <w:t>применяющим</w:t>
      </w:r>
      <w:proofErr w:type="gramEnd"/>
      <w:r w:rsidR="00D96B00" w:rsidRPr="001B70A6">
        <w:rPr>
          <w:sz w:val="24"/>
          <w:szCs w:val="24"/>
        </w:rPr>
        <w:t xml:space="preserve"> специальный налоговый режим «Налог на профессиональный доход» </w:t>
      </w:r>
      <w:r w:rsidRPr="001B70A6">
        <w:rPr>
          <w:sz w:val="24"/>
          <w:szCs w:val="24"/>
        </w:rPr>
        <w:t>(прилагается).</w:t>
      </w:r>
    </w:p>
    <w:p w:rsidR="00803449" w:rsidRPr="00B07D7F" w:rsidRDefault="00EC23B6" w:rsidP="001A20CA">
      <w:pPr>
        <w:pStyle w:val="a3"/>
        <w:widowControl w:val="0"/>
        <w:numPr>
          <w:ilvl w:val="0"/>
          <w:numId w:val="12"/>
        </w:numPr>
        <w:shd w:val="clear" w:color="auto" w:fill="FFFFFF"/>
        <w:tabs>
          <w:tab w:val="left" w:pos="0"/>
          <w:tab w:val="left" w:pos="426"/>
        </w:tabs>
        <w:suppressAutoHyphens/>
        <w:autoSpaceDE w:val="0"/>
        <w:autoSpaceDN w:val="0"/>
        <w:spacing w:after="0"/>
        <w:ind w:left="0" w:firstLine="426"/>
        <w:jc w:val="both"/>
        <w:rPr>
          <w:rFonts w:ascii="Times New Roman" w:eastAsia="Andale Sans UI" w:hAnsi="Times New Roman" w:cs="Tahoma"/>
          <w:kern w:val="3"/>
          <w:sz w:val="24"/>
          <w:szCs w:val="24"/>
          <w:lang w:val="de-DE" w:eastAsia="ja-JP" w:bidi="fa-IR"/>
        </w:rPr>
      </w:pPr>
      <w:r>
        <w:rPr>
          <w:rFonts w:ascii="Times New Roman" w:eastAsia="Andale Sans UI" w:hAnsi="Times New Roman" w:cs="Tahoma"/>
          <w:kern w:val="3"/>
          <w:sz w:val="24"/>
          <w:szCs w:val="24"/>
          <w:lang w:eastAsia="ja-JP" w:bidi="fa-IR"/>
        </w:rPr>
        <w:t>О</w:t>
      </w:r>
      <w:r w:rsidRPr="00B07D7F">
        <w:rPr>
          <w:rFonts w:ascii="Times New Roman" w:eastAsia="Andale Sans UI" w:hAnsi="Times New Roman" w:cs="Tahoma"/>
          <w:kern w:val="3"/>
          <w:sz w:val="24"/>
          <w:szCs w:val="24"/>
          <w:lang w:eastAsia="ja-JP" w:bidi="fa-IR"/>
        </w:rPr>
        <w:t xml:space="preserve">публиковать </w:t>
      </w:r>
      <w:r>
        <w:rPr>
          <w:rFonts w:ascii="Times New Roman" w:eastAsia="Andale Sans UI" w:hAnsi="Times New Roman" w:cs="Tahoma"/>
          <w:kern w:val="3"/>
          <w:sz w:val="24"/>
          <w:szCs w:val="24"/>
          <w:lang w:eastAsia="ja-JP" w:bidi="fa-IR"/>
        </w:rPr>
        <w:t>н</w:t>
      </w:r>
      <w:r w:rsidR="006A7EE5" w:rsidRPr="00B07D7F">
        <w:rPr>
          <w:rFonts w:ascii="Times New Roman" w:eastAsia="Andale Sans UI" w:hAnsi="Times New Roman" w:cs="Tahoma"/>
          <w:kern w:val="3"/>
          <w:sz w:val="24"/>
          <w:szCs w:val="24"/>
          <w:lang w:eastAsia="ja-JP" w:bidi="fa-IR"/>
        </w:rPr>
        <w:t xml:space="preserve">астоящее постановление </w:t>
      </w:r>
      <w:r w:rsidR="004F2D72" w:rsidRPr="00B07D7F">
        <w:rPr>
          <w:rFonts w:ascii="Times New Roman" w:eastAsia="Times New Roman" w:hAnsi="Times New Roman" w:cs="Times New Roman"/>
          <w:sz w:val="24"/>
          <w:szCs w:val="24"/>
        </w:rPr>
        <w:t xml:space="preserve">в газете «Новая жизнь» и разместить на официальном сайте </w:t>
      </w:r>
      <w:r>
        <w:rPr>
          <w:rFonts w:ascii="Times New Roman" w:eastAsia="Times New Roman" w:hAnsi="Times New Roman" w:cs="Times New Roman"/>
          <w:sz w:val="24"/>
          <w:szCs w:val="24"/>
        </w:rPr>
        <w:t>А</w:t>
      </w:r>
      <w:r w:rsidR="004F2D72" w:rsidRPr="00B07D7F">
        <w:rPr>
          <w:rFonts w:ascii="Times New Roman" w:eastAsia="Times New Roman" w:hAnsi="Times New Roman" w:cs="Times New Roman"/>
          <w:sz w:val="24"/>
          <w:szCs w:val="24"/>
        </w:rPr>
        <w:t xml:space="preserve">дминистрации Можайского </w:t>
      </w:r>
      <w:r w:rsidR="005C76B7" w:rsidRPr="00B07D7F">
        <w:rPr>
          <w:rFonts w:ascii="Times New Roman" w:eastAsia="Times New Roman" w:hAnsi="Times New Roman" w:cs="Times New Roman"/>
          <w:bCs/>
          <w:kern w:val="3"/>
          <w:sz w:val="24"/>
          <w:szCs w:val="24"/>
          <w:lang w:eastAsia="ja-JP"/>
        </w:rPr>
        <w:t>городского округа Московской области</w:t>
      </w:r>
      <w:r w:rsidR="00A2528F" w:rsidRPr="00B07D7F">
        <w:rPr>
          <w:rFonts w:ascii="Times New Roman" w:eastAsia="Times New Roman" w:hAnsi="Times New Roman" w:cs="Times New Roman"/>
          <w:bCs/>
          <w:kern w:val="3"/>
          <w:sz w:val="24"/>
          <w:szCs w:val="24"/>
          <w:lang w:eastAsia="ja-JP"/>
        </w:rPr>
        <w:t xml:space="preserve"> </w:t>
      </w:r>
      <w:hyperlink r:id="rId8" w:history="1">
        <w:r w:rsidR="00A2528F" w:rsidRPr="00B07D7F">
          <w:rPr>
            <w:rStyle w:val="af6"/>
            <w:rFonts w:ascii="Times New Roman" w:eastAsia="Times New Roman" w:hAnsi="Times New Roman" w:cs="Times New Roman"/>
            <w:bCs/>
            <w:kern w:val="3"/>
            <w:sz w:val="24"/>
            <w:szCs w:val="24"/>
            <w:lang w:val="en-US" w:eastAsia="ja-JP"/>
          </w:rPr>
          <w:t>www</w:t>
        </w:r>
        <w:r w:rsidR="00A2528F" w:rsidRPr="00B07D7F">
          <w:rPr>
            <w:rStyle w:val="af6"/>
            <w:rFonts w:ascii="Times New Roman" w:eastAsia="Times New Roman" w:hAnsi="Times New Roman" w:cs="Times New Roman"/>
            <w:bCs/>
            <w:kern w:val="3"/>
            <w:sz w:val="24"/>
            <w:szCs w:val="24"/>
            <w:lang w:eastAsia="ja-JP"/>
          </w:rPr>
          <w:t>.</w:t>
        </w:r>
        <w:proofErr w:type="spellStart"/>
        <w:r w:rsidR="00A2528F" w:rsidRPr="00B07D7F">
          <w:rPr>
            <w:rStyle w:val="af6"/>
            <w:rFonts w:ascii="Times New Roman" w:eastAsia="Times New Roman" w:hAnsi="Times New Roman" w:cs="Times New Roman"/>
            <w:bCs/>
            <w:kern w:val="3"/>
            <w:sz w:val="24"/>
            <w:szCs w:val="24"/>
            <w:lang w:val="en-US" w:eastAsia="ja-JP"/>
          </w:rPr>
          <w:t>admmozhaysk</w:t>
        </w:r>
        <w:proofErr w:type="spellEnd"/>
        <w:r w:rsidR="00A2528F" w:rsidRPr="00B07D7F">
          <w:rPr>
            <w:rStyle w:val="af6"/>
            <w:rFonts w:ascii="Times New Roman" w:eastAsia="Times New Roman" w:hAnsi="Times New Roman" w:cs="Times New Roman"/>
            <w:bCs/>
            <w:kern w:val="3"/>
            <w:sz w:val="24"/>
            <w:szCs w:val="24"/>
            <w:lang w:eastAsia="ja-JP"/>
          </w:rPr>
          <w:t>.</w:t>
        </w:r>
        <w:proofErr w:type="spellStart"/>
        <w:r w:rsidR="00A2528F" w:rsidRPr="00B07D7F">
          <w:rPr>
            <w:rStyle w:val="af6"/>
            <w:rFonts w:ascii="Times New Roman" w:eastAsia="Times New Roman" w:hAnsi="Times New Roman" w:cs="Times New Roman"/>
            <w:bCs/>
            <w:kern w:val="3"/>
            <w:sz w:val="24"/>
            <w:szCs w:val="24"/>
            <w:lang w:val="en-US" w:eastAsia="ja-JP"/>
          </w:rPr>
          <w:t>ru</w:t>
        </w:r>
        <w:proofErr w:type="spellEnd"/>
      </w:hyperlink>
      <w:r w:rsidR="004F2D72" w:rsidRPr="00B07D7F">
        <w:rPr>
          <w:rFonts w:ascii="Times New Roman" w:eastAsia="Times New Roman" w:hAnsi="Times New Roman" w:cs="Times New Roman"/>
          <w:sz w:val="24"/>
          <w:szCs w:val="24"/>
        </w:rPr>
        <w:t>.</w:t>
      </w:r>
    </w:p>
    <w:p w:rsidR="006A7EE5" w:rsidRPr="00B07D7F" w:rsidRDefault="006A7EE5" w:rsidP="001A20CA">
      <w:pPr>
        <w:pStyle w:val="a3"/>
        <w:widowControl w:val="0"/>
        <w:numPr>
          <w:ilvl w:val="0"/>
          <w:numId w:val="12"/>
        </w:numPr>
        <w:tabs>
          <w:tab w:val="left" w:pos="0"/>
          <w:tab w:val="left" w:pos="426"/>
        </w:tabs>
        <w:suppressAutoHyphens/>
        <w:autoSpaceDE w:val="0"/>
        <w:autoSpaceDN w:val="0"/>
        <w:spacing w:after="0"/>
        <w:ind w:left="0" w:firstLine="426"/>
        <w:jc w:val="both"/>
        <w:rPr>
          <w:rFonts w:ascii="Times New Roman" w:eastAsia="Times New Roman" w:hAnsi="Times New Roman" w:cs="Times New Roman"/>
          <w:sz w:val="24"/>
          <w:szCs w:val="24"/>
        </w:rPr>
      </w:pPr>
      <w:proofErr w:type="spellStart"/>
      <w:r w:rsidRPr="00B07D7F">
        <w:rPr>
          <w:rFonts w:ascii="Times New Roman" w:eastAsia="Andale Sans UI" w:hAnsi="Times New Roman" w:cs="Tahoma"/>
          <w:kern w:val="3"/>
          <w:sz w:val="24"/>
          <w:szCs w:val="24"/>
          <w:lang w:val="de-DE" w:eastAsia="ja-JP" w:bidi="fa-IR"/>
        </w:rPr>
        <w:t>Настоящее</w:t>
      </w:r>
      <w:proofErr w:type="spellEnd"/>
      <w:r w:rsidRPr="00B07D7F">
        <w:rPr>
          <w:rFonts w:ascii="Times New Roman" w:eastAsia="Andale Sans UI" w:hAnsi="Times New Roman" w:cs="Tahoma"/>
          <w:kern w:val="3"/>
          <w:sz w:val="24"/>
          <w:szCs w:val="24"/>
          <w:lang w:val="de-DE" w:eastAsia="ja-JP" w:bidi="fa-IR"/>
        </w:rPr>
        <w:t xml:space="preserve"> </w:t>
      </w:r>
      <w:proofErr w:type="spellStart"/>
      <w:r w:rsidRPr="00B07D7F">
        <w:rPr>
          <w:rFonts w:ascii="Times New Roman" w:eastAsia="Andale Sans UI" w:hAnsi="Times New Roman" w:cs="Tahoma"/>
          <w:kern w:val="3"/>
          <w:sz w:val="24"/>
          <w:szCs w:val="24"/>
          <w:lang w:val="de-DE" w:eastAsia="ja-JP" w:bidi="fa-IR"/>
        </w:rPr>
        <w:t>постановление</w:t>
      </w:r>
      <w:proofErr w:type="spellEnd"/>
      <w:r w:rsidRPr="00B07D7F">
        <w:rPr>
          <w:rFonts w:ascii="Times New Roman" w:eastAsia="Andale Sans UI" w:hAnsi="Times New Roman" w:cs="Tahoma"/>
          <w:kern w:val="3"/>
          <w:sz w:val="24"/>
          <w:szCs w:val="24"/>
          <w:lang w:val="de-DE" w:eastAsia="ja-JP" w:bidi="fa-IR"/>
        </w:rPr>
        <w:t xml:space="preserve"> </w:t>
      </w:r>
      <w:proofErr w:type="spellStart"/>
      <w:r w:rsidRPr="00B07D7F">
        <w:rPr>
          <w:rFonts w:ascii="Times New Roman" w:eastAsia="Andale Sans UI" w:hAnsi="Times New Roman" w:cs="Tahoma"/>
          <w:kern w:val="3"/>
          <w:sz w:val="24"/>
          <w:szCs w:val="24"/>
          <w:lang w:val="de-DE" w:eastAsia="ja-JP" w:bidi="fa-IR"/>
        </w:rPr>
        <w:t>вступает</w:t>
      </w:r>
      <w:proofErr w:type="spellEnd"/>
      <w:r w:rsidRPr="00B07D7F">
        <w:rPr>
          <w:rFonts w:ascii="Times New Roman" w:eastAsia="Andale Sans UI" w:hAnsi="Times New Roman" w:cs="Tahoma"/>
          <w:kern w:val="3"/>
          <w:sz w:val="24"/>
          <w:szCs w:val="24"/>
          <w:lang w:val="de-DE" w:eastAsia="ja-JP" w:bidi="fa-IR"/>
        </w:rPr>
        <w:t xml:space="preserve"> в </w:t>
      </w:r>
      <w:proofErr w:type="spellStart"/>
      <w:r w:rsidRPr="00B07D7F">
        <w:rPr>
          <w:rFonts w:ascii="Times New Roman" w:eastAsia="Andale Sans UI" w:hAnsi="Times New Roman" w:cs="Tahoma"/>
          <w:kern w:val="3"/>
          <w:sz w:val="24"/>
          <w:szCs w:val="24"/>
          <w:lang w:val="de-DE" w:eastAsia="ja-JP" w:bidi="fa-IR"/>
        </w:rPr>
        <w:t>силу</w:t>
      </w:r>
      <w:proofErr w:type="spellEnd"/>
      <w:r w:rsidRPr="00B07D7F">
        <w:rPr>
          <w:rFonts w:ascii="Times New Roman" w:eastAsia="Andale Sans UI" w:hAnsi="Times New Roman" w:cs="Tahoma"/>
          <w:kern w:val="3"/>
          <w:sz w:val="24"/>
          <w:szCs w:val="24"/>
          <w:lang w:val="de-DE" w:eastAsia="ja-JP" w:bidi="fa-IR"/>
        </w:rPr>
        <w:t xml:space="preserve"> с</w:t>
      </w:r>
      <w:r w:rsidR="004A1125" w:rsidRPr="00B07D7F">
        <w:rPr>
          <w:rFonts w:ascii="Times New Roman" w:eastAsia="Andale Sans UI" w:hAnsi="Times New Roman" w:cs="Tahoma"/>
          <w:kern w:val="3"/>
          <w:sz w:val="24"/>
          <w:szCs w:val="24"/>
          <w:lang w:eastAsia="ja-JP" w:bidi="fa-IR"/>
        </w:rPr>
        <w:t>о дня его официального опубликования</w:t>
      </w:r>
      <w:r w:rsidRPr="00B07D7F">
        <w:rPr>
          <w:rFonts w:ascii="Times New Roman" w:eastAsia="Andale Sans UI" w:hAnsi="Times New Roman" w:cs="Tahoma"/>
          <w:kern w:val="3"/>
          <w:sz w:val="24"/>
          <w:szCs w:val="24"/>
          <w:lang w:val="de-DE" w:eastAsia="ja-JP" w:bidi="fa-IR"/>
        </w:rPr>
        <w:t>.</w:t>
      </w:r>
    </w:p>
    <w:p w:rsidR="00306CDB" w:rsidRPr="00B07D7F" w:rsidRDefault="00306CDB" w:rsidP="001A20CA">
      <w:pPr>
        <w:pStyle w:val="a3"/>
        <w:widowControl w:val="0"/>
        <w:numPr>
          <w:ilvl w:val="0"/>
          <w:numId w:val="12"/>
        </w:numPr>
        <w:shd w:val="clear" w:color="auto" w:fill="FFFFFF"/>
        <w:tabs>
          <w:tab w:val="left" w:pos="0"/>
          <w:tab w:val="left" w:pos="426"/>
        </w:tabs>
        <w:suppressAutoHyphens/>
        <w:autoSpaceDE w:val="0"/>
        <w:autoSpaceDN w:val="0"/>
        <w:spacing w:after="0"/>
        <w:ind w:left="0" w:firstLine="426"/>
        <w:jc w:val="both"/>
        <w:rPr>
          <w:rFonts w:ascii="Times New Roman" w:eastAsia="Andale Sans UI" w:hAnsi="Times New Roman" w:cs="Tahoma"/>
          <w:kern w:val="3"/>
          <w:sz w:val="24"/>
          <w:szCs w:val="24"/>
          <w:lang w:val="de-DE" w:eastAsia="ja-JP" w:bidi="fa-IR"/>
        </w:rPr>
      </w:pPr>
      <w:proofErr w:type="gramStart"/>
      <w:r w:rsidRPr="00B07D7F">
        <w:rPr>
          <w:rFonts w:ascii="Times New Roman" w:eastAsia="Times New Roman" w:hAnsi="Times New Roman" w:cs="Times New Roman"/>
          <w:kern w:val="3"/>
          <w:sz w:val="24"/>
          <w:szCs w:val="24"/>
          <w:lang w:eastAsia="ar-SA"/>
        </w:rPr>
        <w:t>Контроль за</w:t>
      </w:r>
      <w:proofErr w:type="gramEnd"/>
      <w:r w:rsidRPr="00B07D7F">
        <w:rPr>
          <w:rFonts w:ascii="Times New Roman" w:eastAsia="Times New Roman" w:hAnsi="Times New Roman" w:cs="Times New Roman"/>
          <w:kern w:val="3"/>
          <w:sz w:val="24"/>
          <w:szCs w:val="24"/>
          <w:lang w:eastAsia="ar-SA"/>
        </w:rPr>
        <w:t xml:space="preserve"> </w:t>
      </w:r>
      <w:r w:rsidR="00EC23B6">
        <w:rPr>
          <w:rFonts w:ascii="Times New Roman" w:eastAsia="Times New Roman" w:hAnsi="Times New Roman" w:cs="Times New Roman"/>
          <w:kern w:val="3"/>
          <w:sz w:val="24"/>
          <w:szCs w:val="24"/>
          <w:lang w:eastAsia="ar-SA"/>
        </w:rPr>
        <w:t>вы</w:t>
      </w:r>
      <w:r w:rsidRPr="00B07D7F">
        <w:rPr>
          <w:rFonts w:ascii="Times New Roman" w:eastAsia="Times New Roman" w:hAnsi="Times New Roman" w:cs="Times New Roman"/>
          <w:kern w:val="3"/>
          <w:sz w:val="24"/>
          <w:szCs w:val="24"/>
          <w:lang w:eastAsia="ar-SA"/>
        </w:rPr>
        <w:t xml:space="preserve">полнением настоящего постановления возложить на заместителя Главы </w:t>
      </w:r>
      <w:r w:rsidR="005C76B7" w:rsidRPr="00B07D7F">
        <w:rPr>
          <w:rFonts w:ascii="Times New Roman" w:eastAsia="Times New Roman" w:hAnsi="Times New Roman" w:cs="Times New Roman"/>
          <w:kern w:val="3"/>
          <w:sz w:val="24"/>
          <w:szCs w:val="24"/>
          <w:lang w:eastAsia="ar-SA"/>
        </w:rPr>
        <w:t>А</w:t>
      </w:r>
      <w:r w:rsidRPr="00B07D7F">
        <w:rPr>
          <w:rFonts w:ascii="Times New Roman" w:eastAsia="Times New Roman" w:hAnsi="Times New Roman" w:cs="Times New Roman"/>
          <w:kern w:val="3"/>
          <w:sz w:val="24"/>
          <w:szCs w:val="24"/>
          <w:lang w:eastAsia="ar-SA"/>
        </w:rPr>
        <w:t xml:space="preserve">дминистрации Можайского </w:t>
      </w:r>
      <w:r w:rsidR="005C76B7" w:rsidRPr="00B07D7F">
        <w:rPr>
          <w:rFonts w:ascii="Times New Roman" w:eastAsia="Times New Roman" w:hAnsi="Times New Roman" w:cs="Times New Roman"/>
          <w:bCs/>
          <w:kern w:val="3"/>
          <w:sz w:val="24"/>
          <w:szCs w:val="24"/>
          <w:lang w:eastAsia="ja-JP"/>
        </w:rPr>
        <w:t>городского округа Московской области</w:t>
      </w:r>
      <w:r w:rsidR="005C76B7" w:rsidRPr="00B07D7F">
        <w:rPr>
          <w:rFonts w:ascii="Times New Roman" w:eastAsia="Times New Roman" w:hAnsi="Times New Roman" w:cs="Times New Roman"/>
          <w:kern w:val="3"/>
          <w:sz w:val="24"/>
          <w:szCs w:val="24"/>
          <w:lang w:eastAsia="ar-SA"/>
        </w:rPr>
        <w:t xml:space="preserve">  </w:t>
      </w:r>
      <w:proofErr w:type="spellStart"/>
      <w:r w:rsidR="005C76B7" w:rsidRPr="00B07D7F">
        <w:rPr>
          <w:rFonts w:ascii="Times New Roman" w:eastAsia="Times New Roman" w:hAnsi="Times New Roman" w:cs="Times New Roman"/>
          <w:kern w:val="3"/>
          <w:sz w:val="24"/>
          <w:szCs w:val="24"/>
          <w:lang w:eastAsia="ar-SA"/>
        </w:rPr>
        <w:t>Клинских</w:t>
      </w:r>
      <w:proofErr w:type="spellEnd"/>
      <w:r w:rsidR="00D73130" w:rsidRPr="00B07D7F">
        <w:rPr>
          <w:rFonts w:ascii="Times New Roman" w:eastAsia="Times New Roman" w:hAnsi="Times New Roman" w:cs="Times New Roman"/>
          <w:kern w:val="3"/>
          <w:sz w:val="24"/>
          <w:szCs w:val="24"/>
          <w:lang w:eastAsia="ar-SA"/>
        </w:rPr>
        <w:t xml:space="preserve"> М.М</w:t>
      </w:r>
      <w:r w:rsidR="005C76B7" w:rsidRPr="00B07D7F">
        <w:rPr>
          <w:rFonts w:ascii="Times New Roman" w:eastAsia="Times New Roman" w:hAnsi="Times New Roman" w:cs="Times New Roman"/>
          <w:kern w:val="3"/>
          <w:sz w:val="24"/>
          <w:szCs w:val="24"/>
          <w:lang w:eastAsia="ar-SA"/>
        </w:rPr>
        <w:t>.</w:t>
      </w:r>
    </w:p>
    <w:p w:rsidR="00306CDB" w:rsidRDefault="00306CDB" w:rsidP="00523FB0">
      <w:pPr>
        <w:widowControl w:val="0"/>
        <w:suppressAutoHyphens/>
        <w:autoSpaceDE w:val="0"/>
        <w:autoSpaceDN w:val="0"/>
        <w:spacing w:after="0" w:line="240" w:lineRule="auto"/>
        <w:jc w:val="both"/>
        <w:rPr>
          <w:rFonts w:ascii="Times New Roman" w:eastAsia="Andale Sans UI" w:hAnsi="Times New Roman" w:cs="Tahoma"/>
          <w:b/>
          <w:kern w:val="3"/>
          <w:sz w:val="24"/>
          <w:szCs w:val="24"/>
          <w:lang w:eastAsia="ja-JP" w:bidi="fa-IR"/>
        </w:rPr>
      </w:pPr>
    </w:p>
    <w:p w:rsidR="00AB328B" w:rsidRPr="00AB328B" w:rsidRDefault="00AB328B" w:rsidP="00523FB0">
      <w:pPr>
        <w:widowControl w:val="0"/>
        <w:suppressAutoHyphens/>
        <w:autoSpaceDE w:val="0"/>
        <w:autoSpaceDN w:val="0"/>
        <w:spacing w:after="0" w:line="240" w:lineRule="auto"/>
        <w:jc w:val="both"/>
        <w:rPr>
          <w:rFonts w:ascii="Times New Roman" w:eastAsia="Andale Sans UI" w:hAnsi="Times New Roman" w:cs="Tahoma"/>
          <w:b/>
          <w:kern w:val="3"/>
          <w:sz w:val="24"/>
          <w:szCs w:val="24"/>
          <w:lang w:eastAsia="ja-JP" w:bidi="fa-IR"/>
        </w:rPr>
      </w:pPr>
    </w:p>
    <w:p w:rsidR="00AB328B" w:rsidRDefault="00B07D7F" w:rsidP="00B07D7F">
      <w:pPr>
        <w:spacing w:after="0"/>
        <w:jc w:val="both"/>
        <w:rPr>
          <w:rFonts w:ascii="Times New Roman" w:hAnsi="Times New Roman"/>
          <w:b/>
          <w:color w:val="000000" w:themeColor="text1"/>
          <w:sz w:val="24"/>
          <w:szCs w:val="24"/>
        </w:rPr>
      </w:pPr>
      <w:r w:rsidRPr="00B07D7F">
        <w:rPr>
          <w:rFonts w:ascii="Times New Roman" w:hAnsi="Times New Roman"/>
          <w:b/>
          <w:color w:val="000000" w:themeColor="text1"/>
          <w:sz w:val="24"/>
          <w:szCs w:val="24"/>
        </w:rPr>
        <w:t>Глав</w:t>
      </w:r>
      <w:r w:rsidR="006F25C0">
        <w:rPr>
          <w:rFonts w:ascii="Times New Roman" w:hAnsi="Times New Roman"/>
          <w:b/>
          <w:color w:val="000000" w:themeColor="text1"/>
          <w:sz w:val="24"/>
          <w:szCs w:val="24"/>
        </w:rPr>
        <w:t>а</w:t>
      </w:r>
    </w:p>
    <w:p w:rsidR="00B07D7F" w:rsidRPr="00B07D7F" w:rsidRDefault="00B07D7F" w:rsidP="00B07D7F">
      <w:pPr>
        <w:spacing w:after="0"/>
        <w:jc w:val="both"/>
        <w:rPr>
          <w:rFonts w:ascii="Times New Roman" w:hAnsi="Times New Roman"/>
          <w:b/>
          <w:i/>
          <w:color w:val="000000" w:themeColor="text1"/>
          <w:sz w:val="24"/>
          <w:szCs w:val="24"/>
        </w:rPr>
      </w:pPr>
      <w:r w:rsidRPr="00B07D7F">
        <w:rPr>
          <w:rFonts w:ascii="Times New Roman" w:hAnsi="Times New Roman"/>
          <w:b/>
          <w:color w:val="000000" w:themeColor="text1"/>
          <w:sz w:val="24"/>
          <w:szCs w:val="24"/>
        </w:rPr>
        <w:t xml:space="preserve">Можайского городского округа                                       </w:t>
      </w:r>
      <w:r w:rsidR="003C3B65">
        <w:rPr>
          <w:rFonts w:ascii="Times New Roman" w:hAnsi="Times New Roman"/>
          <w:b/>
          <w:color w:val="000000" w:themeColor="text1"/>
          <w:sz w:val="24"/>
          <w:szCs w:val="24"/>
        </w:rPr>
        <w:t xml:space="preserve">                       </w:t>
      </w:r>
      <w:r w:rsidR="00AB328B">
        <w:rPr>
          <w:rFonts w:ascii="Times New Roman" w:hAnsi="Times New Roman"/>
          <w:b/>
          <w:color w:val="000000" w:themeColor="text1"/>
          <w:sz w:val="24"/>
          <w:szCs w:val="24"/>
        </w:rPr>
        <w:t xml:space="preserve">    </w:t>
      </w:r>
      <w:r w:rsidRPr="00B07D7F">
        <w:rPr>
          <w:rFonts w:ascii="Times New Roman" w:hAnsi="Times New Roman"/>
          <w:b/>
          <w:color w:val="000000" w:themeColor="text1"/>
          <w:sz w:val="24"/>
          <w:szCs w:val="24"/>
        </w:rPr>
        <w:t>Д.В. Мордвинцев</w:t>
      </w:r>
    </w:p>
    <w:p w:rsidR="00EC23B6" w:rsidRDefault="00EC23B6" w:rsidP="005C76B7">
      <w:pPr>
        <w:spacing w:after="0"/>
        <w:jc w:val="both"/>
        <w:rPr>
          <w:rFonts w:ascii="Times New Roman" w:hAnsi="Times New Roman"/>
          <w:i/>
          <w:sz w:val="24"/>
          <w:szCs w:val="24"/>
          <w:u w:val="single"/>
        </w:rPr>
      </w:pPr>
    </w:p>
    <w:p w:rsidR="00EC23B6" w:rsidRDefault="00EC23B6" w:rsidP="005C76B7">
      <w:pPr>
        <w:spacing w:after="0"/>
        <w:jc w:val="both"/>
        <w:rPr>
          <w:rFonts w:ascii="Times New Roman" w:hAnsi="Times New Roman"/>
          <w:i/>
          <w:sz w:val="24"/>
          <w:szCs w:val="24"/>
          <w:u w:val="single"/>
        </w:rPr>
      </w:pPr>
    </w:p>
    <w:p w:rsidR="00EC23B6" w:rsidRDefault="00EC23B6" w:rsidP="005C76B7">
      <w:pPr>
        <w:spacing w:after="0"/>
        <w:jc w:val="both"/>
        <w:rPr>
          <w:rFonts w:ascii="Times New Roman" w:hAnsi="Times New Roman"/>
          <w:i/>
          <w:sz w:val="24"/>
          <w:szCs w:val="24"/>
          <w:u w:val="single"/>
        </w:rPr>
      </w:pPr>
    </w:p>
    <w:p w:rsidR="00EC23B6" w:rsidRDefault="00EC23B6" w:rsidP="005C76B7">
      <w:pPr>
        <w:spacing w:after="0"/>
        <w:jc w:val="both"/>
        <w:rPr>
          <w:rFonts w:ascii="Times New Roman" w:hAnsi="Times New Roman"/>
          <w:i/>
          <w:sz w:val="24"/>
          <w:szCs w:val="24"/>
          <w:u w:val="single"/>
        </w:rPr>
      </w:pPr>
    </w:p>
    <w:p w:rsidR="00EC23B6" w:rsidRDefault="00EC23B6" w:rsidP="005C76B7">
      <w:pPr>
        <w:spacing w:after="0"/>
        <w:jc w:val="both"/>
        <w:rPr>
          <w:rFonts w:ascii="Times New Roman" w:hAnsi="Times New Roman"/>
          <w:i/>
          <w:sz w:val="24"/>
          <w:szCs w:val="24"/>
          <w:u w:val="single"/>
        </w:rPr>
      </w:pPr>
    </w:p>
    <w:p w:rsidR="00EC23B6" w:rsidRDefault="00EC23B6" w:rsidP="005C76B7">
      <w:pPr>
        <w:spacing w:after="0"/>
        <w:jc w:val="both"/>
        <w:rPr>
          <w:rFonts w:ascii="Times New Roman" w:hAnsi="Times New Roman"/>
          <w:i/>
          <w:sz w:val="24"/>
          <w:szCs w:val="24"/>
          <w:u w:val="single"/>
        </w:rPr>
      </w:pPr>
    </w:p>
    <w:p w:rsidR="00EC23B6" w:rsidRDefault="00EC23B6" w:rsidP="005C76B7">
      <w:pPr>
        <w:spacing w:after="0"/>
        <w:jc w:val="both"/>
        <w:rPr>
          <w:rFonts w:ascii="Times New Roman" w:hAnsi="Times New Roman"/>
          <w:i/>
          <w:sz w:val="24"/>
          <w:szCs w:val="24"/>
          <w:u w:val="single"/>
        </w:rPr>
      </w:pPr>
    </w:p>
    <w:p w:rsidR="00EC23B6" w:rsidRDefault="00EC23B6" w:rsidP="005C76B7">
      <w:pPr>
        <w:spacing w:after="0"/>
        <w:jc w:val="both"/>
        <w:rPr>
          <w:rFonts w:ascii="Times New Roman" w:hAnsi="Times New Roman"/>
          <w:i/>
          <w:sz w:val="24"/>
          <w:szCs w:val="24"/>
          <w:u w:val="single"/>
        </w:rPr>
      </w:pPr>
    </w:p>
    <w:p w:rsidR="00EC23B6" w:rsidRDefault="00EC23B6" w:rsidP="005C76B7">
      <w:pPr>
        <w:spacing w:after="0"/>
        <w:jc w:val="both"/>
        <w:rPr>
          <w:rFonts w:ascii="Times New Roman" w:hAnsi="Times New Roman"/>
          <w:i/>
          <w:sz w:val="24"/>
          <w:szCs w:val="24"/>
          <w:u w:val="single"/>
        </w:rPr>
      </w:pPr>
    </w:p>
    <w:p w:rsidR="00EC23B6" w:rsidRDefault="00EC23B6" w:rsidP="005C76B7">
      <w:pPr>
        <w:spacing w:after="0"/>
        <w:jc w:val="both"/>
        <w:rPr>
          <w:rFonts w:ascii="Times New Roman" w:hAnsi="Times New Roman"/>
          <w:i/>
          <w:sz w:val="24"/>
          <w:szCs w:val="24"/>
          <w:u w:val="single"/>
        </w:rPr>
      </w:pPr>
    </w:p>
    <w:p w:rsidR="00EC23B6" w:rsidRDefault="00EC23B6" w:rsidP="005C76B7">
      <w:pPr>
        <w:spacing w:after="0"/>
        <w:jc w:val="both"/>
        <w:rPr>
          <w:rFonts w:ascii="Times New Roman" w:hAnsi="Times New Roman"/>
          <w:i/>
          <w:sz w:val="24"/>
          <w:szCs w:val="24"/>
          <w:u w:val="single"/>
        </w:rPr>
      </w:pPr>
    </w:p>
    <w:p w:rsidR="00EC23B6" w:rsidRDefault="00EC23B6" w:rsidP="005C76B7">
      <w:pPr>
        <w:spacing w:after="0"/>
        <w:jc w:val="both"/>
        <w:rPr>
          <w:rFonts w:ascii="Times New Roman" w:hAnsi="Times New Roman"/>
          <w:i/>
          <w:sz w:val="24"/>
          <w:szCs w:val="24"/>
          <w:u w:val="single"/>
        </w:rPr>
      </w:pPr>
    </w:p>
    <w:p w:rsidR="00EC23B6" w:rsidRDefault="00EC23B6" w:rsidP="005C76B7">
      <w:pPr>
        <w:spacing w:after="0"/>
        <w:jc w:val="both"/>
        <w:rPr>
          <w:rFonts w:ascii="Times New Roman" w:hAnsi="Times New Roman"/>
          <w:i/>
          <w:sz w:val="24"/>
          <w:szCs w:val="24"/>
          <w:u w:val="single"/>
        </w:rPr>
      </w:pPr>
    </w:p>
    <w:p w:rsidR="00EC23B6" w:rsidRDefault="00EC23B6" w:rsidP="005C76B7">
      <w:pPr>
        <w:spacing w:after="0"/>
        <w:jc w:val="both"/>
        <w:rPr>
          <w:rFonts w:ascii="Times New Roman" w:hAnsi="Times New Roman"/>
          <w:i/>
          <w:sz w:val="24"/>
          <w:szCs w:val="24"/>
          <w:u w:val="single"/>
        </w:rPr>
      </w:pPr>
    </w:p>
    <w:p w:rsidR="00EC23B6" w:rsidRDefault="00EC23B6" w:rsidP="005C76B7">
      <w:pPr>
        <w:spacing w:after="0"/>
        <w:jc w:val="both"/>
        <w:rPr>
          <w:rFonts w:ascii="Times New Roman" w:hAnsi="Times New Roman"/>
          <w:i/>
          <w:sz w:val="24"/>
          <w:szCs w:val="24"/>
          <w:u w:val="single"/>
        </w:rPr>
      </w:pPr>
    </w:p>
    <w:p w:rsidR="00EC23B6" w:rsidRDefault="00EC23B6" w:rsidP="005C76B7">
      <w:pPr>
        <w:spacing w:after="0"/>
        <w:jc w:val="both"/>
        <w:rPr>
          <w:rFonts w:ascii="Times New Roman" w:hAnsi="Times New Roman"/>
          <w:i/>
          <w:sz w:val="24"/>
          <w:szCs w:val="24"/>
          <w:u w:val="single"/>
        </w:rPr>
      </w:pPr>
    </w:p>
    <w:p w:rsidR="00EC23B6" w:rsidRDefault="00EC23B6" w:rsidP="005C76B7">
      <w:pPr>
        <w:spacing w:after="0"/>
        <w:jc w:val="both"/>
        <w:rPr>
          <w:rFonts w:ascii="Times New Roman" w:hAnsi="Times New Roman"/>
          <w:i/>
          <w:sz w:val="24"/>
          <w:szCs w:val="24"/>
          <w:u w:val="single"/>
        </w:rPr>
      </w:pPr>
    </w:p>
    <w:p w:rsidR="00EC23B6" w:rsidRDefault="00EC23B6" w:rsidP="005C76B7">
      <w:pPr>
        <w:spacing w:after="0"/>
        <w:jc w:val="both"/>
        <w:rPr>
          <w:rFonts w:ascii="Times New Roman" w:hAnsi="Times New Roman"/>
          <w:i/>
          <w:sz w:val="24"/>
          <w:szCs w:val="24"/>
          <w:u w:val="single"/>
        </w:rPr>
      </w:pPr>
    </w:p>
    <w:p w:rsidR="00EC23B6" w:rsidRDefault="00EC23B6" w:rsidP="005C76B7">
      <w:pPr>
        <w:spacing w:after="0"/>
        <w:jc w:val="both"/>
        <w:rPr>
          <w:rFonts w:ascii="Times New Roman" w:hAnsi="Times New Roman"/>
          <w:i/>
          <w:sz w:val="24"/>
          <w:szCs w:val="24"/>
          <w:u w:val="single"/>
        </w:rPr>
      </w:pPr>
    </w:p>
    <w:p w:rsidR="00EC23B6" w:rsidRDefault="00EC23B6" w:rsidP="005C76B7">
      <w:pPr>
        <w:spacing w:after="0"/>
        <w:jc w:val="both"/>
        <w:rPr>
          <w:rFonts w:ascii="Times New Roman" w:hAnsi="Times New Roman"/>
          <w:i/>
          <w:sz w:val="24"/>
          <w:szCs w:val="24"/>
          <w:u w:val="single"/>
        </w:rPr>
      </w:pPr>
    </w:p>
    <w:p w:rsidR="00EC23B6" w:rsidRDefault="00EC23B6" w:rsidP="005C76B7">
      <w:pPr>
        <w:spacing w:after="0"/>
        <w:jc w:val="both"/>
        <w:rPr>
          <w:rFonts w:ascii="Times New Roman" w:hAnsi="Times New Roman"/>
          <w:i/>
          <w:sz w:val="24"/>
          <w:szCs w:val="24"/>
          <w:u w:val="single"/>
        </w:rPr>
      </w:pPr>
    </w:p>
    <w:p w:rsidR="00EC23B6" w:rsidRDefault="00EC23B6" w:rsidP="005C76B7">
      <w:pPr>
        <w:spacing w:after="0"/>
        <w:jc w:val="both"/>
        <w:rPr>
          <w:rFonts w:ascii="Times New Roman" w:hAnsi="Times New Roman"/>
          <w:i/>
          <w:sz w:val="24"/>
          <w:szCs w:val="24"/>
          <w:u w:val="single"/>
        </w:rPr>
      </w:pPr>
    </w:p>
    <w:p w:rsidR="00EC23B6" w:rsidRDefault="00EC23B6" w:rsidP="005C76B7">
      <w:pPr>
        <w:spacing w:after="0"/>
        <w:jc w:val="both"/>
        <w:rPr>
          <w:rFonts w:ascii="Times New Roman" w:hAnsi="Times New Roman"/>
          <w:i/>
          <w:sz w:val="24"/>
          <w:szCs w:val="24"/>
          <w:u w:val="single"/>
        </w:rPr>
      </w:pPr>
    </w:p>
    <w:p w:rsidR="00EC23B6" w:rsidRDefault="00EC23B6" w:rsidP="005C76B7">
      <w:pPr>
        <w:spacing w:after="0"/>
        <w:jc w:val="both"/>
        <w:rPr>
          <w:rFonts w:ascii="Times New Roman" w:hAnsi="Times New Roman"/>
          <w:i/>
          <w:sz w:val="24"/>
          <w:szCs w:val="24"/>
          <w:u w:val="single"/>
        </w:rPr>
      </w:pPr>
    </w:p>
    <w:p w:rsidR="00EC23B6" w:rsidRDefault="00EC23B6" w:rsidP="005C76B7">
      <w:pPr>
        <w:spacing w:after="0"/>
        <w:jc w:val="both"/>
        <w:rPr>
          <w:rFonts w:ascii="Times New Roman" w:hAnsi="Times New Roman"/>
          <w:i/>
          <w:sz w:val="24"/>
          <w:szCs w:val="24"/>
          <w:u w:val="single"/>
        </w:rPr>
      </w:pPr>
    </w:p>
    <w:p w:rsidR="00411F0F" w:rsidRDefault="00411F0F" w:rsidP="005C76B7">
      <w:pPr>
        <w:spacing w:after="0"/>
        <w:jc w:val="both"/>
        <w:rPr>
          <w:rFonts w:ascii="Times New Roman" w:hAnsi="Times New Roman"/>
          <w:i/>
          <w:sz w:val="24"/>
          <w:szCs w:val="24"/>
          <w:u w:val="single"/>
        </w:rPr>
      </w:pPr>
    </w:p>
    <w:p w:rsidR="00411F0F" w:rsidRDefault="00411F0F" w:rsidP="005C76B7">
      <w:pPr>
        <w:spacing w:after="0"/>
        <w:jc w:val="both"/>
        <w:rPr>
          <w:rFonts w:ascii="Times New Roman" w:hAnsi="Times New Roman"/>
          <w:i/>
          <w:sz w:val="24"/>
          <w:szCs w:val="24"/>
          <w:u w:val="single"/>
        </w:rPr>
      </w:pPr>
    </w:p>
    <w:p w:rsidR="00411F0F" w:rsidRDefault="00411F0F" w:rsidP="005C76B7">
      <w:pPr>
        <w:spacing w:after="0"/>
        <w:jc w:val="both"/>
        <w:rPr>
          <w:rFonts w:ascii="Times New Roman" w:hAnsi="Times New Roman"/>
          <w:i/>
          <w:sz w:val="24"/>
          <w:szCs w:val="24"/>
          <w:u w:val="single"/>
        </w:rPr>
      </w:pPr>
    </w:p>
    <w:p w:rsidR="00411F0F" w:rsidRDefault="00411F0F" w:rsidP="005C76B7">
      <w:pPr>
        <w:spacing w:after="0"/>
        <w:jc w:val="both"/>
        <w:rPr>
          <w:rFonts w:ascii="Times New Roman" w:hAnsi="Times New Roman"/>
          <w:i/>
          <w:sz w:val="24"/>
          <w:szCs w:val="24"/>
          <w:u w:val="single"/>
        </w:rPr>
      </w:pPr>
    </w:p>
    <w:p w:rsidR="00411F0F" w:rsidRDefault="00411F0F" w:rsidP="005C76B7">
      <w:pPr>
        <w:spacing w:after="0"/>
        <w:jc w:val="both"/>
        <w:rPr>
          <w:rFonts w:ascii="Times New Roman" w:hAnsi="Times New Roman"/>
          <w:i/>
          <w:sz w:val="24"/>
          <w:szCs w:val="24"/>
          <w:u w:val="single"/>
        </w:rPr>
      </w:pPr>
    </w:p>
    <w:p w:rsidR="00411F0F" w:rsidRDefault="00411F0F" w:rsidP="005C76B7">
      <w:pPr>
        <w:spacing w:after="0"/>
        <w:jc w:val="both"/>
        <w:rPr>
          <w:rFonts w:ascii="Times New Roman" w:hAnsi="Times New Roman"/>
          <w:i/>
          <w:sz w:val="24"/>
          <w:szCs w:val="24"/>
          <w:u w:val="single"/>
        </w:rPr>
      </w:pPr>
    </w:p>
    <w:p w:rsidR="005C76B7" w:rsidRPr="003C3B65" w:rsidRDefault="005C76B7" w:rsidP="003C3B65">
      <w:pPr>
        <w:spacing w:after="0"/>
        <w:jc w:val="both"/>
        <w:rPr>
          <w:rFonts w:ascii="Times New Roman" w:hAnsi="Times New Roman"/>
          <w:bCs/>
          <w:i/>
          <w:sz w:val="24"/>
          <w:szCs w:val="24"/>
          <w:lang w:eastAsia="ar-SA"/>
        </w:rPr>
      </w:pPr>
      <w:r w:rsidRPr="00677314">
        <w:rPr>
          <w:rFonts w:ascii="Times New Roman" w:hAnsi="Times New Roman"/>
          <w:i/>
          <w:sz w:val="24"/>
          <w:szCs w:val="24"/>
          <w:u w:val="single"/>
        </w:rPr>
        <w:lastRenderedPageBreak/>
        <w:t>Лист согласования к проекту постановления</w:t>
      </w:r>
      <w:r w:rsidRPr="00677314">
        <w:rPr>
          <w:rFonts w:ascii="Times New Roman" w:hAnsi="Times New Roman"/>
          <w:i/>
          <w:sz w:val="24"/>
          <w:szCs w:val="24"/>
        </w:rPr>
        <w:t xml:space="preserve"> «</w:t>
      </w:r>
      <w:r w:rsidR="002A4056">
        <w:rPr>
          <w:rFonts w:ascii="Times New Roman" w:hAnsi="Times New Roman"/>
          <w:i/>
          <w:sz w:val="24"/>
          <w:szCs w:val="24"/>
        </w:rPr>
        <w:t xml:space="preserve">Об утверждении </w:t>
      </w:r>
      <w:r w:rsidR="002A4056" w:rsidRPr="002A4056">
        <w:rPr>
          <w:rFonts w:ascii="Times New Roman" w:eastAsia="Andale Sans UI" w:hAnsi="Times New Roman" w:cs="Tahoma"/>
          <w:i/>
          <w:kern w:val="3"/>
          <w:sz w:val="24"/>
          <w:szCs w:val="24"/>
          <w:lang w:eastAsia="ja-JP" w:bidi="fa-IR"/>
        </w:rPr>
        <w:t>Поряд</w:t>
      </w:r>
      <w:r w:rsidR="002A4056">
        <w:rPr>
          <w:rFonts w:ascii="Times New Roman" w:eastAsia="Andale Sans UI" w:hAnsi="Times New Roman" w:cs="Tahoma"/>
          <w:i/>
          <w:kern w:val="3"/>
          <w:sz w:val="24"/>
          <w:szCs w:val="24"/>
          <w:lang w:eastAsia="ja-JP" w:bidi="fa-IR"/>
        </w:rPr>
        <w:t>ка</w:t>
      </w:r>
      <w:r w:rsidR="002A4056" w:rsidRPr="002A4056">
        <w:rPr>
          <w:rFonts w:ascii="Times New Roman" w:eastAsia="Andale Sans UI" w:hAnsi="Times New Roman" w:cs="Tahoma"/>
          <w:i/>
          <w:kern w:val="3"/>
          <w:sz w:val="24"/>
          <w:szCs w:val="24"/>
          <w:lang w:eastAsia="ja-JP" w:bidi="fa-IR"/>
        </w:rPr>
        <w:t xml:space="preserve"> </w:t>
      </w:r>
      <w:r w:rsidR="002A4056" w:rsidRPr="002A4056">
        <w:rPr>
          <w:rFonts w:ascii="Times New Roman" w:hAnsi="Times New Roman" w:cs="Times New Roman"/>
          <w:i/>
          <w:sz w:val="24"/>
          <w:szCs w:val="24"/>
        </w:rPr>
        <w:t xml:space="preserve">формирования, </w:t>
      </w:r>
      <w:proofErr w:type="gramStart"/>
      <w:r w:rsidR="002A4056" w:rsidRPr="002A4056">
        <w:rPr>
          <w:rFonts w:ascii="Times New Roman" w:hAnsi="Times New Roman" w:cs="Times New Roman"/>
          <w:i/>
          <w:sz w:val="24"/>
          <w:szCs w:val="24"/>
        </w:rPr>
        <w:t>ведения</w:t>
      </w:r>
      <w:r w:rsidR="0026136D">
        <w:rPr>
          <w:rFonts w:ascii="Times New Roman" w:hAnsi="Times New Roman" w:cs="Times New Roman"/>
          <w:i/>
          <w:sz w:val="24"/>
          <w:szCs w:val="24"/>
        </w:rPr>
        <w:t xml:space="preserve"> </w:t>
      </w:r>
      <w:r w:rsidR="0026136D" w:rsidRPr="0026136D">
        <w:rPr>
          <w:rFonts w:ascii="Times New Roman" w:hAnsi="Times New Roman" w:cs="Times New Roman"/>
          <w:i/>
          <w:sz w:val="24"/>
          <w:szCs w:val="24"/>
        </w:rPr>
        <w:t>(в том числе ежегодного дополнения),</w:t>
      </w:r>
      <w:r w:rsidR="002A4056" w:rsidRPr="002A4056">
        <w:rPr>
          <w:rFonts w:ascii="Times New Roman" w:hAnsi="Times New Roman" w:cs="Times New Roman"/>
          <w:i/>
          <w:sz w:val="24"/>
          <w:szCs w:val="24"/>
        </w:rPr>
        <w:t xml:space="preserve"> обязательного опубликования Перечня имущества, составляющего собственность Можайского городского округа Московской области, </w:t>
      </w:r>
      <w:r w:rsidR="00B75DEB" w:rsidRPr="00B75DEB">
        <w:rPr>
          <w:rFonts w:ascii="Times New Roman" w:hAnsi="Times New Roman" w:cs="Times New Roman"/>
          <w:i/>
          <w:sz w:val="24"/>
          <w:szCs w:val="24"/>
        </w:rPr>
        <w:t>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r w:rsidR="00B75DEB" w:rsidRPr="00B75DEB">
        <w:rPr>
          <w:rFonts w:ascii="Times New Roman" w:hAnsi="Times New Roman" w:cs="Times New Roman"/>
          <w:i/>
          <w:sz w:val="28"/>
          <w:szCs w:val="28"/>
        </w:rPr>
        <w:t>,</w:t>
      </w:r>
      <w:r w:rsidR="00B75DEB">
        <w:rPr>
          <w:rFonts w:ascii="Times New Roman" w:hAnsi="Times New Roman" w:cs="Times New Roman"/>
          <w:b/>
          <w:sz w:val="28"/>
          <w:szCs w:val="28"/>
        </w:rPr>
        <w:t xml:space="preserve"> </w:t>
      </w:r>
      <w:r w:rsidR="002A4056" w:rsidRPr="002A4056">
        <w:rPr>
          <w:rFonts w:ascii="Times New Roman" w:hAnsi="Times New Roman" w:cs="Times New Roman"/>
          <w:i/>
          <w:sz w:val="24"/>
          <w:szCs w:val="24"/>
        </w:rPr>
        <w:t xml:space="preserve">предназначенного для </w:t>
      </w:r>
      <w:r w:rsidR="00B75DEB">
        <w:rPr>
          <w:rFonts w:ascii="Times New Roman" w:hAnsi="Times New Roman" w:cs="Times New Roman"/>
          <w:i/>
          <w:sz w:val="24"/>
          <w:szCs w:val="24"/>
        </w:rPr>
        <w:t>предоставления его</w:t>
      </w:r>
      <w:r w:rsidR="002A4056" w:rsidRPr="002A4056">
        <w:rPr>
          <w:rFonts w:ascii="Times New Roman" w:hAnsi="Times New Roman" w:cs="Times New Roman"/>
          <w:i/>
          <w:sz w:val="24"/>
          <w:szCs w:val="24"/>
        </w:rPr>
        <w:t xml:space="preserve"> во владение и (или) в пользование </w:t>
      </w:r>
      <w:r w:rsidR="00995E25" w:rsidRPr="00995E25">
        <w:rPr>
          <w:rFonts w:ascii="Times New Roman" w:hAnsi="Times New Roman" w:cs="Times New Roman"/>
          <w:i/>
          <w:sz w:val="24"/>
          <w:szCs w:val="24"/>
        </w:rPr>
        <w:t>на долгосрочной основе</w:t>
      </w:r>
      <w:r w:rsidR="00995E25">
        <w:rPr>
          <w:rFonts w:ascii="Times New Roman" w:hAnsi="Times New Roman" w:cs="Times New Roman"/>
          <w:sz w:val="24"/>
          <w:szCs w:val="24"/>
        </w:rPr>
        <w:t xml:space="preserve"> </w:t>
      </w:r>
      <w:r w:rsidR="002A4056" w:rsidRPr="002A4056">
        <w:rPr>
          <w:rFonts w:ascii="Times New Roman" w:hAnsi="Times New Roman" w:cs="Times New Roman"/>
          <w:i/>
          <w:sz w:val="24"/>
          <w:szCs w:val="24"/>
        </w:rPr>
        <w:t>субъектам малого и среднего предпринимательства</w:t>
      </w:r>
      <w:r w:rsidR="009A1924">
        <w:rPr>
          <w:rFonts w:ascii="Times New Roman" w:hAnsi="Times New Roman" w:cs="Times New Roman"/>
          <w:i/>
          <w:sz w:val="24"/>
          <w:szCs w:val="24"/>
        </w:rPr>
        <w:t xml:space="preserve">, </w:t>
      </w:r>
      <w:r w:rsidR="002A4056" w:rsidRPr="002A4056">
        <w:rPr>
          <w:rFonts w:ascii="Times New Roman" w:hAnsi="Times New Roman" w:cs="Times New Roman"/>
          <w:i/>
          <w:sz w:val="24"/>
          <w:szCs w:val="24"/>
        </w:rPr>
        <w:t>организациям, образующим инфраструктуру</w:t>
      </w:r>
      <w:proofErr w:type="gramEnd"/>
      <w:r w:rsidR="002A4056" w:rsidRPr="002A4056">
        <w:rPr>
          <w:rFonts w:ascii="Times New Roman" w:hAnsi="Times New Roman" w:cs="Times New Roman"/>
          <w:i/>
          <w:sz w:val="24"/>
          <w:szCs w:val="24"/>
        </w:rPr>
        <w:t xml:space="preserve"> поддержки субъектов малого и среднего предпринимательства</w:t>
      </w:r>
      <w:r w:rsidR="00B07D7F" w:rsidRPr="00B07D7F">
        <w:rPr>
          <w:rFonts w:ascii="Times New Roman" w:hAnsi="Times New Roman" w:cs="Times New Roman"/>
          <w:i/>
          <w:sz w:val="24"/>
          <w:szCs w:val="24"/>
        </w:rPr>
        <w:t>, и физическим лицам, не являющимся индивидуальными предпринимателями и применяющим специальный налоговый режим «Налог на профессиональный доход</w:t>
      </w:r>
      <w:r w:rsidRPr="002A4056">
        <w:rPr>
          <w:rFonts w:ascii="Times New Roman" w:hAnsi="Times New Roman"/>
          <w:i/>
          <w:sz w:val="24"/>
          <w:szCs w:val="24"/>
        </w:rPr>
        <w:t>»</w:t>
      </w:r>
    </w:p>
    <w:p w:rsidR="00B07D7F" w:rsidRDefault="00B07D7F" w:rsidP="00B75DEB">
      <w:pPr>
        <w:spacing w:after="0"/>
        <w:jc w:val="both"/>
        <w:rPr>
          <w:rFonts w:ascii="Times New Roman" w:hAnsi="Times New Roman"/>
          <w:b/>
          <w:i/>
          <w:sz w:val="24"/>
          <w:szCs w:val="24"/>
          <w:u w:val="single"/>
        </w:rPr>
      </w:pPr>
      <w:r w:rsidRPr="00A57886">
        <w:rPr>
          <w:rFonts w:ascii="Times New Roman" w:hAnsi="Times New Roman"/>
          <w:b/>
          <w:i/>
          <w:sz w:val="24"/>
          <w:szCs w:val="24"/>
          <w:u w:val="single"/>
        </w:rPr>
        <w:t>Проект представил:</w:t>
      </w:r>
    </w:p>
    <w:p w:rsidR="00B07D7F" w:rsidRPr="00B07D7F" w:rsidRDefault="00B07D7F" w:rsidP="00B07D7F">
      <w:pPr>
        <w:spacing w:after="0" w:line="240" w:lineRule="auto"/>
        <w:jc w:val="both"/>
        <w:rPr>
          <w:rFonts w:ascii="Times New Roman" w:hAnsi="Times New Roman"/>
          <w:i/>
          <w:sz w:val="24"/>
          <w:szCs w:val="24"/>
        </w:rPr>
      </w:pPr>
      <w:r w:rsidRPr="00B07D7F">
        <w:rPr>
          <w:rFonts w:ascii="Times New Roman" w:hAnsi="Times New Roman"/>
          <w:i/>
          <w:sz w:val="24"/>
          <w:szCs w:val="24"/>
        </w:rPr>
        <w:t>Председатель Комитета по управлению</w:t>
      </w:r>
    </w:p>
    <w:p w:rsidR="00B07D7F" w:rsidRPr="00B07D7F" w:rsidRDefault="00B07D7F" w:rsidP="00B07D7F">
      <w:pPr>
        <w:spacing w:after="0" w:line="240" w:lineRule="auto"/>
        <w:jc w:val="both"/>
        <w:rPr>
          <w:rFonts w:ascii="Times New Roman" w:hAnsi="Times New Roman"/>
          <w:i/>
          <w:sz w:val="24"/>
          <w:szCs w:val="24"/>
        </w:rPr>
      </w:pPr>
      <w:r w:rsidRPr="00B07D7F">
        <w:rPr>
          <w:rFonts w:ascii="Times New Roman" w:hAnsi="Times New Roman"/>
          <w:i/>
          <w:sz w:val="24"/>
          <w:szCs w:val="24"/>
        </w:rPr>
        <w:t>имуществом администрации Можайского</w:t>
      </w:r>
    </w:p>
    <w:p w:rsidR="00B07D7F" w:rsidRPr="00B07D7F" w:rsidRDefault="00B07D7F" w:rsidP="00B07D7F">
      <w:pPr>
        <w:spacing w:after="0" w:line="240" w:lineRule="auto"/>
        <w:jc w:val="both"/>
        <w:rPr>
          <w:rFonts w:ascii="Times New Roman" w:hAnsi="Times New Roman"/>
          <w:i/>
          <w:sz w:val="24"/>
          <w:szCs w:val="24"/>
        </w:rPr>
      </w:pPr>
      <w:r w:rsidRPr="00B07D7F">
        <w:rPr>
          <w:rFonts w:ascii="Times New Roman" w:hAnsi="Times New Roman"/>
          <w:i/>
          <w:sz w:val="24"/>
          <w:szCs w:val="24"/>
        </w:rPr>
        <w:t xml:space="preserve">городского округа Московской области                                    </w:t>
      </w:r>
      <w:r w:rsidR="003C3B65">
        <w:rPr>
          <w:rFonts w:ascii="Times New Roman" w:hAnsi="Times New Roman"/>
          <w:i/>
          <w:sz w:val="24"/>
          <w:szCs w:val="24"/>
        </w:rPr>
        <w:t xml:space="preserve">                    </w:t>
      </w:r>
      <w:r w:rsidRPr="00B07D7F">
        <w:rPr>
          <w:rFonts w:ascii="Times New Roman" w:hAnsi="Times New Roman"/>
          <w:i/>
          <w:sz w:val="24"/>
          <w:szCs w:val="24"/>
        </w:rPr>
        <w:t xml:space="preserve">   Н.И. </w:t>
      </w:r>
      <w:proofErr w:type="spellStart"/>
      <w:r w:rsidRPr="00B07D7F">
        <w:rPr>
          <w:rFonts w:ascii="Times New Roman" w:hAnsi="Times New Roman"/>
          <w:i/>
          <w:sz w:val="24"/>
          <w:szCs w:val="24"/>
        </w:rPr>
        <w:t>Капральнова</w:t>
      </w:r>
      <w:proofErr w:type="spellEnd"/>
    </w:p>
    <w:p w:rsidR="00B07D7F" w:rsidRPr="00B07D7F" w:rsidRDefault="00B07D7F" w:rsidP="00B07D7F">
      <w:pPr>
        <w:spacing w:after="0"/>
        <w:jc w:val="both"/>
        <w:rPr>
          <w:rFonts w:ascii="Times New Roman" w:hAnsi="Times New Roman"/>
          <w:b/>
          <w:i/>
          <w:sz w:val="24"/>
          <w:szCs w:val="24"/>
        </w:rPr>
      </w:pPr>
    </w:p>
    <w:p w:rsidR="00B07D7F" w:rsidRPr="00B07D7F" w:rsidRDefault="00B07D7F" w:rsidP="00B75DEB">
      <w:pPr>
        <w:spacing w:after="0"/>
        <w:jc w:val="both"/>
        <w:rPr>
          <w:rFonts w:ascii="Times New Roman" w:hAnsi="Times New Roman"/>
          <w:b/>
          <w:sz w:val="24"/>
          <w:szCs w:val="24"/>
          <w:u w:val="single"/>
        </w:rPr>
      </w:pPr>
      <w:r w:rsidRPr="00B07D7F">
        <w:rPr>
          <w:rFonts w:ascii="Times New Roman" w:hAnsi="Times New Roman"/>
          <w:b/>
          <w:sz w:val="24"/>
          <w:szCs w:val="24"/>
          <w:u w:val="single"/>
        </w:rPr>
        <w:t>Проект согласовали:</w:t>
      </w:r>
    </w:p>
    <w:p w:rsidR="0077190A" w:rsidRPr="00EC0337" w:rsidRDefault="0077190A" w:rsidP="00B75DEB">
      <w:pPr>
        <w:pStyle w:val="aa"/>
        <w:keepNext w:val="0"/>
        <w:spacing w:before="0" w:after="0"/>
        <w:jc w:val="both"/>
        <w:rPr>
          <w:rFonts w:ascii="Times New Roman" w:hAnsi="Times New Roman" w:cs="Times New Roman"/>
          <w:sz w:val="24"/>
          <w:szCs w:val="24"/>
        </w:rPr>
      </w:pPr>
      <w:proofErr w:type="spellStart"/>
      <w:r w:rsidRPr="00EC0337">
        <w:rPr>
          <w:rFonts w:ascii="Times New Roman" w:hAnsi="Times New Roman" w:cs="Times New Roman"/>
          <w:sz w:val="24"/>
          <w:szCs w:val="24"/>
        </w:rPr>
        <w:t>Заместитель</w:t>
      </w:r>
      <w:proofErr w:type="spellEnd"/>
      <w:r w:rsidRPr="00EC0337">
        <w:rPr>
          <w:rFonts w:ascii="Times New Roman" w:hAnsi="Times New Roman" w:cs="Times New Roman"/>
          <w:sz w:val="24"/>
          <w:szCs w:val="24"/>
        </w:rPr>
        <w:t xml:space="preserve"> </w:t>
      </w:r>
      <w:proofErr w:type="spellStart"/>
      <w:r w:rsidRPr="00EC0337">
        <w:rPr>
          <w:rFonts w:ascii="Times New Roman" w:hAnsi="Times New Roman" w:cs="Times New Roman"/>
          <w:sz w:val="24"/>
          <w:szCs w:val="24"/>
        </w:rPr>
        <w:t>Главы</w:t>
      </w:r>
      <w:proofErr w:type="spellEnd"/>
      <w:r w:rsidRPr="00EC0337">
        <w:rPr>
          <w:rFonts w:ascii="Times New Roman" w:hAnsi="Times New Roman" w:cs="Times New Roman"/>
          <w:sz w:val="24"/>
          <w:szCs w:val="24"/>
        </w:rPr>
        <w:t xml:space="preserve"> </w:t>
      </w:r>
      <w:proofErr w:type="spellStart"/>
      <w:r w:rsidRPr="00EC0337">
        <w:rPr>
          <w:rFonts w:ascii="Times New Roman" w:hAnsi="Times New Roman" w:cs="Times New Roman"/>
          <w:sz w:val="24"/>
          <w:szCs w:val="24"/>
        </w:rPr>
        <w:t>Администрации</w:t>
      </w:r>
      <w:proofErr w:type="spellEnd"/>
      <w:r w:rsidRPr="00EC0337">
        <w:rPr>
          <w:rFonts w:ascii="Times New Roman" w:hAnsi="Times New Roman" w:cs="Times New Roman"/>
          <w:sz w:val="24"/>
          <w:szCs w:val="24"/>
        </w:rPr>
        <w:t xml:space="preserve"> </w:t>
      </w:r>
    </w:p>
    <w:p w:rsidR="0077190A" w:rsidRPr="00EC0337" w:rsidRDefault="0077190A" w:rsidP="0077190A">
      <w:pPr>
        <w:jc w:val="both"/>
        <w:rPr>
          <w:rFonts w:ascii="Times New Roman" w:hAnsi="Times New Roman"/>
          <w:i/>
          <w:sz w:val="24"/>
          <w:szCs w:val="24"/>
        </w:rPr>
      </w:pPr>
      <w:r w:rsidRPr="00EC0337">
        <w:rPr>
          <w:rFonts w:ascii="Times New Roman" w:hAnsi="Times New Roman"/>
          <w:i/>
          <w:sz w:val="24"/>
          <w:szCs w:val="24"/>
        </w:rPr>
        <w:t>Можайского городского округа Москов</w:t>
      </w:r>
      <w:r>
        <w:rPr>
          <w:rFonts w:ascii="Times New Roman" w:hAnsi="Times New Roman"/>
          <w:i/>
          <w:sz w:val="24"/>
          <w:szCs w:val="24"/>
        </w:rPr>
        <w:t xml:space="preserve">ской области                 </w:t>
      </w:r>
      <w:r w:rsidR="003C3B65">
        <w:rPr>
          <w:rFonts w:ascii="Times New Roman" w:hAnsi="Times New Roman"/>
          <w:i/>
          <w:sz w:val="24"/>
          <w:szCs w:val="24"/>
        </w:rPr>
        <w:t xml:space="preserve">                    </w:t>
      </w:r>
      <w:r>
        <w:rPr>
          <w:rFonts w:ascii="Times New Roman" w:hAnsi="Times New Roman"/>
          <w:i/>
          <w:sz w:val="24"/>
          <w:szCs w:val="24"/>
        </w:rPr>
        <w:t xml:space="preserve">М.М. </w:t>
      </w:r>
      <w:proofErr w:type="spellStart"/>
      <w:r>
        <w:rPr>
          <w:rFonts w:ascii="Times New Roman" w:hAnsi="Times New Roman"/>
          <w:i/>
          <w:sz w:val="24"/>
          <w:szCs w:val="24"/>
        </w:rPr>
        <w:t>Клинских</w:t>
      </w:r>
      <w:proofErr w:type="spellEnd"/>
    </w:p>
    <w:p w:rsidR="00B07D7F" w:rsidRPr="00B07D7F" w:rsidRDefault="00B07D7F" w:rsidP="00B07D7F">
      <w:pPr>
        <w:pStyle w:val="a3"/>
        <w:tabs>
          <w:tab w:val="left" w:pos="7938"/>
        </w:tabs>
        <w:spacing w:after="0" w:line="240" w:lineRule="auto"/>
        <w:ind w:left="0"/>
        <w:rPr>
          <w:rFonts w:ascii="Times New Roman" w:hAnsi="Times New Roman" w:cs="Times New Roman"/>
          <w:i/>
          <w:sz w:val="24"/>
          <w:szCs w:val="24"/>
        </w:rPr>
      </w:pPr>
      <w:r w:rsidRPr="00B07D7F">
        <w:rPr>
          <w:rFonts w:ascii="Times New Roman" w:hAnsi="Times New Roman" w:cs="Times New Roman"/>
          <w:i/>
          <w:sz w:val="24"/>
          <w:szCs w:val="24"/>
        </w:rPr>
        <w:t>Начальник Управления экономического развития</w:t>
      </w:r>
    </w:p>
    <w:p w:rsidR="00B07D7F" w:rsidRPr="00B07D7F" w:rsidRDefault="00B07D7F" w:rsidP="00B07D7F">
      <w:pPr>
        <w:spacing w:after="0" w:line="240" w:lineRule="auto"/>
        <w:rPr>
          <w:rFonts w:ascii="Times New Roman" w:hAnsi="Times New Roman" w:cs="Times New Roman"/>
          <w:i/>
          <w:sz w:val="24"/>
          <w:szCs w:val="24"/>
        </w:rPr>
      </w:pPr>
      <w:r w:rsidRPr="00B07D7F">
        <w:rPr>
          <w:rFonts w:ascii="Times New Roman" w:hAnsi="Times New Roman" w:cs="Times New Roman"/>
          <w:bCs/>
          <w:i/>
          <w:sz w:val="24"/>
          <w:szCs w:val="24"/>
        </w:rPr>
        <w:t xml:space="preserve">Администрации Можайского </w:t>
      </w:r>
      <w:r w:rsidRPr="00B07D7F">
        <w:rPr>
          <w:rFonts w:ascii="Times New Roman" w:hAnsi="Times New Roman" w:cs="Times New Roman"/>
          <w:i/>
          <w:sz w:val="24"/>
          <w:szCs w:val="24"/>
        </w:rPr>
        <w:t>городского округа</w:t>
      </w:r>
    </w:p>
    <w:p w:rsidR="00B07D7F" w:rsidRPr="00B07D7F" w:rsidRDefault="00B07D7F" w:rsidP="00B07D7F">
      <w:pPr>
        <w:spacing w:after="0" w:line="240" w:lineRule="auto"/>
        <w:rPr>
          <w:rFonts w:ascii="Times New Roman" w:hAnsi="Times New Roman" w:cs="Times New Roman"/>
          <w:i/>
          <w:sz w:val="24"/>
          <w:szCs w:val="24"/>
        </w:rPr>
      </w:pPr>
      <w:r w:rsidRPr="00B07D7F">
        <w:rPr>
          <w:rFonts w:ascii="Times New Roman" w:hAnsi="Times New Roman" w:cs="Times New Roman"/>
          <w:i/>
          <w:sz w:val="24"/>
          <w:szCs w:val="24"/>
        </w:rPr>
        <w:t>Московской области</w:t>
      </w:r>
      <w:r w:rsidRPr="00B07D7F">
        <w:rPr>
          <w:rFonts w:ascii="Times New Roman" w:hAnsi="Times New Roman" w:cs="Times New Roman"/>
          <w:bCs/>
          <w:i/>
          <w:sz w:val="24"/>
          <w:szCs w:val="24"/>
        </w:rPr>
        <w:t xml:space="preserve">                                                                         </w:t>
      </w:r>
      <w:r w:rsidR="003C3B65">
        <w:rPr>
          <w:rFonts w:ascii="Times New Roman" w:hAnsi="Times New Roman" w:cs="Times New Roman"/>
          <w:bCs/>
          <w:i/>
          <w:sz w:val="24"/>
          <w:szCs w:val="24"/>
        </w:rPr>
        <w:t xml:space="preserve">                    </w:t>
      </w:r>
      <w:r w:rsidRPr="00B07D7F">
        <w:rPr>
          <w:rFonts w:ascii="Times New Roman" w:hAnsi="Times New Roman" w:cs="Times New Roman"/>
          <w:bCs/>
          <w:i/>
          <w:sz w:val="24"/>
          <w:szCs w:val="24"/>
        </w:rPr>
        <w:t xml:space="preserve"> </w:t>
      </w:r>
      <w:r w:rsidRPr="00B07D7F">
        <w:rPr>
          <w:rFonts w:ascii="Times New Roman" w:hAnsi="Times New Roman" w:cs="Times New Roman"/>
          <w:i/>
          <w:sz w:val="24"/>
          <w:szCs w:val="24"/>
        </w:rPr>
        <w:t xml:space="preserve">Н.Н. </w:t>
      </w:r>
      <w:proofErr w:type="spellStart"/>
      <w:r w:rsidRPr="00B07D7F">
        <w:rPr>
          <w:rFonts w:ascii="Times New Roman" w:hAnsi="Times New Roman" w:cs="Times New Roman"/>
          <w:i/>
          <w:sz w:val="24"/>
          <w:szCs w:val="24"/>
        </w:rPr>
        <w:t>Прищепова</w:t>
      </w:r>
      <w:proofErr w:type="spellEnd"/>
    </w:p>
    <w:p w:rsidR="00B07D7F" w:rsidRPr="00B07D7F" w:rsidRDefault="00B07D7F" w:rsidP="00B07D7F">
      <w:pPr>
        <w:pStyle w:val="aa"/>
        <w:keepNext w:val="0"/>
        <w:spacing w:before="0" w:after="0"/>
        <w:jc w:val="both"/>
        <w:rPr>
          <w:rFonts w:ascii="Times New Roman" w:hAnsi="Times New Roman" w:cs="Times New Roman"/>
          <w:sz w:val="24"/>
          <w:szCs w:val="24"/>
        </w:rPr>
      </w:pPr>
    </w:p>
    <w:p w:rsidR="00B07D7F" w:rsidRPr="0077190A" w:rsidRDefault="00B07D7F" w:rsidP="00B07D7F">
      <w:pPr>
        <w:pStyle w:val="aa"/>
        <w:keepNext w:val="0"/>
        <w:spacing w:before="0" w:after="0"/>
        <w:jc w:val="both"/>
        <w:rPr>
          <w:rFonts w:ascii="Times New Roman" w:hAnsi="Times New Roman" w:cs="Times New Roman"/>
          <w:sz w:val="24"/>
          <w:szCs w:val="24"/>
        </w:rPr>
      </w:pPr>
      <w:r w:rsidRPr="0077190A">
        <w:rPr>
          <w:rFonts w:ascii="Times New Roman" w:hAnsi="Times New Roman" w:cs="Times New Roman"/>
          <w:sz w:val="24"/>
          <w:szCs w:val="24"/>
          <w:lang w:val="ru-RU"/>
        </w:rPr>
        <w:t>Н</w:t>
      </w:r>
      <w:proofErr w:type="spellStart"/>
      <w:r w:rsidRPr="0077190A">
        <w:rPr>
          <w:rFonts w:ascii="Times New Roman" w:hAnsi="Times New Roman" w:cs="Times New Roman"/>
          <w:sz w:val="24"/>
          <w:szCs w:val="24"/>
        </w:rPr>
        <w:t>ачальник</w:t>
      </w:r>
      <w:proofErr w:type="spellEnd"/>
      <w:r w:rsidRPr="0077190A">
        <w:rPr>
          <w:rFonts w:ascii="Times New Roman" w:hAnsi="Times New Roman" w:cs="Times New Roman"/>
          <w:sz w:val="24"/>
          <w:szCs w:val="24"/>
        </w:rPr>
        <w:t xml:space="preserve"> </w:t>
      </w:r>
      <w:proofErr w:type="spellStart"/>
      <w:r w:rsidRPr="0077190A">
        <w:rPr>
          <w:rFonts w:ascii="Times New Roman" w:hAnsi="Times New Roman" w:cs="Times New Roman"/>
          <w:sz w:val="24"/>
          <w:szCs w:val="24"/>
        </w:rPr>
        <w:t>Отдела</w:t>
      </w:r>
      <w:proofErr w:type="spellEnd"/>
      <w:r w:rsidRPr="0077190A">
        <w:rPr>
          <w:rFonts w:ascii="Times New Roman" w:hAnsi="Times New Roman" w:cs="Times New Roman"/>
          <w:sz w:val="24"/>
          <w:szCs w:val="24"/>
        </w:rPr>
        <w:t xml:space="preserve"> </w:t>
      </w:r>
      <w:proofErr w:type="spellStart"/>
      <w:r w:rsidRPr="0077190A">
        <w:rPr>
          <w:rFonts w:ascii="Times New Roman" w:hAnsi="Times New Roman" w:cs="Times New Roman"/>
          <w:sz w:val="24"/>
          <w:szCs w:val="24"/>
        </w:rPr>
        <w:t>правового</w:t>
      </w:r>
      <w:proofErr w:type="spellEnd"/>
      <w:r w:rsidRPr="0077190A">
        <w:rPr>
          <w:rFonts w:ascii="Times New Roman" w:hAnsi="Times New Roman" w:cs="Times New Roman"/>
          <w:sz w:val="24"/>
          <w:szCs w:val="24"/>
        </w:rPr>
        <w:t xml:space="preserve"> и </w:t>
      </w:r>
      <w:proofErr w:type="spellStart"/>
      <w:r w:rsidRPr="0077190A">
        <w:rPr>
          <w:rFonts w:ascii="Times New Roman" w:hAnsi="Times New Roman" w:cs="Times New Roman"/>
          <w:sz w:val="24"/>
          <w:szCs w:val="24"/>
        </w:rPr>
        <w:t>кадрового</w:t>
      </w:r>
      <w:proofErr w:type="spellEnd"/>
    </w:p>
    <w:p w:rsidR="00B07D7F" w:rsidRPr="0077190A" w:rsidRDefault="00B07D7F" w:rsidP="00B07D7F">
      <w:pPr>
        <w:pStyle w:val="aa"/>
        <w:keepNext w:val="0"/>
        <w:spacing w:before="0" w:after="0"/>
        <w:jc w:val="both"/>
        <w:rPr>
          <w:rStyle w:val="af5"/>
          <w:rFonts w:ascii="Times New Roman" w:hAnsi="Times New Roman" w:cs="Times New Roman"/>
          <w:b w:val="0"/>
          <w:bCs w:val="0"/>
          <w:sz w:val="24"/>
          <w:szCs w:val="24"/>
        </w:rPr>
      </w:pPr>
      <w:proofErr w:type="spellStart"/>
      <w:r w:rsidRPr="0077190A">
        <w:rPr>
          <w:rFonts w:ascii="Times New Roman" w:hAnsi="Times New Roman" w:cs="Times New Roman"/>
          <w:sz w:val="24"/>
          <w:szCs w:val="24"/>
        </w:rPr>
        <w:t>обеспечения</w:t>
      </w:r>
      <w:proofErr w:type="spellEnd"/>
      <w:r w:rsidRPr="0077190A">
        <w:rPr>
          <w:rFonts w:ascii="Times New Roman" w:hAnsi="Times New Roman" w:cs="Times New Roman"/>
          <w:b/>
          <w:sz w:val="24"/>
          <w:szCs w:val="24"/>
        </w:rPr>
        <w:t xml:space="preserve"> </w:t>
      </w:r>
      <w:proofErr w:type="spellStart"/>
      <w:r w:rsidRPr="0077190A">
        <w:rPr>
          <w:rStyle w:val="af5"/>
          <w:rFonts w:ascii="Times New Roman" w:hAnsi="Times New Roman" w:cs="Times New Roman"/>
          <w:b w:val="0"/>
          <w:sz w:val="24"/>
          <w:szCs w:val="24"/>
          <w:shd w:val="clear" w:color="auto" w:fill="FFFFFF"/>
        </w:rPr>
        <w:t>Администрации</w:t>
      </w:r>
      <w:proofErr w:type="spellEnd"/>
      <w:r w:rsidRPr="0077190A">
        <w:rPr>
          <w:rStyle w:val="af5"/>
          <w:rFonts w:ascii="Times New Roman" w:hAnsi="Times New Roman" w:cs="Times New Roman"/>
          <w:b w:val="0"/>
          <w:sz w:val="24"/>
          <w:szCs w:val="24"/>
          <w:shd w:val="clear" w:color="auto" w:fill="FFFFFF"/>
        </w:rPr>
        <w:t xml:space="preserve"> </w:t>
      </w:r>
      <w:proofErr w:type="spellStart"/>
      <w:r w:rsidRPr="0077190A">
        <w:rPr>
          <w:rStyle w:val="af5"/>
          <w:rFonts w:ascii="Times New Roman" w:hAnsi="Times New Roman" w:cs="Times New Roman"/>
          <w:b w:val="0"/>
          <w:sz w:val="24"/>
          <w:szCs w:val="24"/>
          <w:shd w:val="clear" w:color="auto" w:fill="FFFFFF"/>
        </w:rPr>
        <w:t>Можайского</w:t>
      </w:r>
      <w:proofErr w:type="spellEnd"/>
    </w:p>
    <w:p w:rsidR="00B07D7F" w:rsidRPr="00B07D7F" w:rsidRDefault="00B07D7F" w:rsidP="00B07D7F">
      <w:pPr>
        <w:pStyle w:val="aa"/>
        <w:keepNext w:val="0"/>
        <w:spacing w:before="0" w:after="0"/>
        <w:jc w:val="both"/>
        <w:rPr>
          <w:rFonts w:ascii="Times New Roman" w:hAnsi="Times New Roman" w:cs="Times New Roman"/>
          <w:color w:val="FF0000"/>
          <w:sz w:val="24"/>
          <w:szCs w:val="24"/>
        </w:rPr>
      </w:pPr>
      <w:proofErr w:type="spellStart"/>
      <w:r w:rsidRPr="0077190A">
        <w:rPr>
          <w:rFonts w:ascii="Times New Roman" w:hAnsi="Times New Roman" w:cs="Times New Roman"/>
          <w:sz w:val="24"/>
          <w:szCs w:val="24"/>
        </w:rPr>
        <w:t>городского</w:t>
      </w:r>
      <w:proofErr w:type="spellEnd"/>
      <w:r w:rsidRPr="0077190A">
        <w:rPr>
          <w:rFonts w:ascii="Times New Roman" w:hAnsi="Times New Roman" w:cs="Times New Roman"/>
          <w:sz w:val="24"/>
          <w:szCs w:val="24"/>
        </w:rPr>
        <w:t xml:space="preserve"> </w:t>
      </w:r>
      <w:proofErr w:type="spellStart"/>
      <w:r w:rsidRPr="0077190A">
        <w:rPr>
          <w:rFonts w:ascii="Times New Roman" w:hAnsi="Times New Roman" w:cs="Times New Roman"/>
          <w:sz w:val="24"/>
          <w:szCs w:val="24"/>
        </w:rPr>
        <w:t>округа</w:t>
      </w:r>
      <w:proofErr w:type="spellEnd"/>
      <w:r w:rsidRPr="0077190A">
        <w:rPr>
          <w:rFonts w:ascii="Times New Roman" w:hAnsi="Times New Roman" w:cs="Times New Roman"/>
          <w:b/>
          <w:sz w:val="24"/>
          <w:szCs w:val="24"/>
        </w:rPr>
        <w:t xml:space="preserve"> </w:t>
      </w:r>
      <w:proofErr w:type="spellStart"/>
      <w:r w:rsidRPr="0077190A">
        <w:rPr>
          <w:rStyle w:val="af5"/>
          <w:rFonts w:ascii="Times New Roman" w:hAnsi="Times New Roman" w:cs="Times New Roman"/>
          <w:b w:val="0"/>
          <w:sz w:val="24"/>
          <w:szCs w:val="24"/>
          <w:shd w:val="clear" w:color="auto" w:fill="FFFFFF"/>
        </w:rPr>
        <w:t>Московской</w:t>
      </w:r>
      <w:proofErr w:type="spellEnd"/>
      <w:r w:rsidRPr="0077190A">
        <w:rPr>
          <w:rStyle w:val="af5"/>
          <w:rFonts w:ascii="Times New Roman" w:hAnsi="Times New Roman" w:cs="Times New Roman"/>
          <w:b w:val="0"/>
          <w:sz w:val="24"/>
          <w:szCs w:val="24"/>
          <w:shd w:val="clear" w:color="auto" w:fill="FFFFFF"/>
        </w:rPr>
        <w:t xml:space="preserve"> </w:t>
      </w:r>
      <w:proofErr w:type="spellStart"/>
      <w:r w:rsidRPr="0077190A">
        <w:rPr>
          <w:rStyle w:val="af5"/>
          <w:rFonts w:ascii="Times New Roman" w:hAnsi="Times New Roman" w:cs="Times New Roman"/>
          <w:b w:val="0"/>
          <w:sz w:val="24"/>
          <w:szCs w:val="24"/>
          <w:shd w:val="clear" w:color="auto" w:fill="FFFFFF"/>
        </w:rPr>
        <w:t>области</w:t>
      </w:r>
      <w:proofErr w:type="spellEnd"/>
      <w:r w:rsidRPr="0077190A">
        <w:rPr>
          <w:rStyle w:val="af5"/>
          <w:rFonts w:ascii="Times New Roman" w:hAnsi="Times New Roman" w:cs="Times New Roman"/>
          <w:b w:val="0"/>
          <w:sz w:val="24"/>
          <w:szCs w:val="24"/>
          <w:shd w:val="clear" w:color="auto" w:fill="FFFFFF"/>
        </w:rPr>
        <w:t xml:space="preserve">      </w:t>
      </w:r>
      <w:r w:rsidRPr="0077190A">
        <w:rPr>
          <w:rFonts w:ascii="Times New Roman" w:hAnsi="Times New Roman" w:cs="Times New Roman"/>
          <w:b/>
          <w:sz w:val="24"/>
          <w:szCs w:val="24"/>
        </w:rPr>
        <w:t xml:space="preserve">                                                               </w:t>
      </w:r>
      <w:r w:rsidRPr="0077190A">
        <w:rPr>
          <w:rFonts w:ascii="Times New Roman" w:hAnsi="Times New Roman" w:cs="Times New Roman"/>
          <w:sz w:val="24"/>
          <w:szCs w:val="24"/>
          <w:lang w:val="ru-RU"/>
        </w:rPr>
        <w:t xml:space="preserve">М. А. </w:t>
      </w:r>
      <w:proofErr w:type="spellStart"/>
      <w:r w:rsidRPr="0077190A">
        <w:rPr>
          <w:rFonts w:ascii="Times New Roman" w:hAnsi="Times New Roman" w:cs="Times New Roman"/>
          <w:sz w:val="24"/>
          <w:szCs w:val="24"/>
          <w:lang w:val="ru-RU"/>
        </w:rPr>
        <w:t>Шейко</w:t>
      </w:r>
      <w:proofErr w:type="spellEnd"/>
    </w:p>
    <w:p w:rsidR="00B07D7F" w:rsidRDefault="00B07D7F" w:rsidP="00B07D7F">
      <w:pPr>
        <w:pStyle w:val="af3"/>
        <w:rPr>
          <w:i/>
          <w:szCs w:val="24"/>
        </w:rPr>
      </w:pPr>
    </w:p>
    <w:p w:rsidR="00B07D7F" w:rsidRPr="00B07D7F" w:rsidRDefault="00B07D7F" w:rsidP="00B07D7F">
      <w:pPr>
        <w:pStyle w:val="af3"/>
        <w:rPr>
          <w:i/>
          <w:szCs w:val="24"/>
        </w:rPr>
      </w:pPr>
      <w:r w:rsidRPr="00B07D7F">
        <w:rPr>
          <w:i/>
          <w:szCs w:val="24"/>
        </w:rPr>
        <w:t xml:space="preserve">Заместитель председателя Комитета по управлению </w:t>
      </w:r>
    </w:p>
    <w:p w:rsidR="00B07D7F" w:rsidRPr="00B07D7F" w:rsidRDefault="00B07D7F" w:rsidP="00B07D7F">
      <w:pPr>
        <w:pStyle w:val="af3"/>
        <w:rPr>
          <w:i/>
          <w:szCs w:val="24"/>
        </w:rPr>
      </w:pPr>
      <w:r w:rsidRPr="00B07D7F">
        <w:rPr>
          <w:i/>
          <w:szCs w:val="24"/>
        </w:rPr>
        <w:t xml:space="preserve">имуществом администрации Можайского городского </w:t>
      </w:r>
    </w:p>
    <w:p w:rsidR="00B07D7F" w:rsidRPr="00B07D7F" w:rsidRDefault="00B07D7F" w:rsidP="00B07D7F">
      <w:pPr>
        <w:pStyle w:val="af3"/>
        <w:rPr>
          <w:i/>
          <w:color w:val="000000"/>
          <w:szCs w:val="24"/>
          <w:lang w:eastAsia="ru-RU"/>
        </w:rPr>
      </w:pPr>
      <w:r w:rsidRPr="00B07D7F">
        <w:rPr>
          <w:i/>
          <w:szCs w:val="24"/>
        </w:rPr>
        <w:t>округа Московской области</w:t>
      </w:r>
      <w:r w:rsidRPr="00B07D7F">
        <w:rPr>
          <w:bCs/>
          <w:i/>
          <w:szCs w:val="24"/>
        </w:rPr>
        <w:t xml:space="preserve"> </w:t>
      </w:r>
      <w:r w:rsidRPr="00B07D7F">
        <w:rPr>
          <w:i/>
          <w:color w:val="000000"/>
          <w:szCs w:val="24"/>
          <w:lang w:eastAsia="ru-RU"/>
        </w:rPr>
        <w:t xml:space="preserve">                                                                    </w:t>
      </w:r>
      <w:r w:rsidR="003C3B65">
        <w:rPr>
          <w:i/>
          <w:color w:val="000000"/>
          <w:szCs w:val="24"/>
          <w:lang w:eastAsia="ru-RU"/>
        </w:rPr>
        <w:t xml:space="preserve">                   </w:t>
      </w:r>
      <w:r w:rsidRPr="00B07D7F">
        <w:rPr>
          <w:i/>
          <w:color w:val="000000"/>
          <w:szCs w:val="24"/>
          <w:lang w:eastAsia="ru-RU"/>
        </w:rPr>
        <w:t>Е.А. Ежова</w:t>
      </w:r>
    </w:p>
    <w:p w:rsidR="00B07D7F" w:rsidRDefault="00B07D7F" w:rsidP="00B07D7F">
      <w:pPr>
        <w:spacing w:after="0" w:line="240" w:lineRule="auto"/>
        <w:jc w:val="both"/>
        <w:rPr>
          <w:rFonts w:ascii="Times New Roman" w:hAnsi="Times New Roman"/>
          <w:i/>
          <w:sz w:val="24"/>
          <w:szCs w:val="24"/>
        </w:rPr>
      </w:pPr>
    </w:p>
    <w:p w:rsidR="00B07D7F" w:rsidRPr="00B07D7F" w:rsidRDefault="00B07D7F" w:rsidP="00B07D7F">
      <w:pPr>
        <w:spacing w:after="0" w:line="240" w:lineRule="auto"/>
        <w:jc w:val="both"/>
        <w:rPr>
          <w:rFonts w:ascii="Times New Roman" w:hAnsi="Times New Roman"/>
          <w:i/>
          <w:sz w:val="24"/>
          <w:szCs w:val="24"/>
        </w:rPr>
      </w:pPr>
      <w:r w:rsidRPr="00B07D7F">
        <w:rPr>
          <w:rFonts w:ascii="Times New Roman" w:hAnsi="Times New Roman"/>
          <w:i/>
          <w:sz w:val="24"/>
          <w:szCs w:val="24"/>
        </w:rPr>
        <w:t xml:space="preserve">Начальник отдела распоряжения и управления </w:t>
      </w:r>
    </w:p>
    <w:p w:rsidR="00B07D7F" w:rsidRPr="00B07D7F" w:rsidRDefault="00B07D7F" w:rsidP="00B07D7F">
      <w:pPr>
        <w:spacing w:after="0" w:line="240" w:lineRule="auto"/>
        <w:jc w:val="both"/>
        <w:rPr>
          <w:rFonts w:ascii="Times New Roman" w:hAnsi="Times New Roman"/>
          <w:i/>
          <w:sz w:val="24"/>
          <w:szCs w:val="24"/>
        </w:rPr>
      </w:pPr>
      <w:r w:rsidRPr="00B07D7F">
        <w:rPr>
          <w:rFonts w:ascii="Times New Roman" w:hAnsi="Times New Roman"/>
          <w:i/>
          <w:sz w:val="24"/>
          <w:szCs w:val="24"/>
        </w:rPr>
        <w:t xml:space="preserve">муниципальной собственностью Комитета </w:t>
      </w:r>
      <w:proofErr w:type="gramStart"/>
      <w:r w:rsidRPr="00B07D7F">
        <w:rPr>
          <w:rFonts w:ascii="Times New Roman" w:hAnsi="Times New Roman"/>
          <w:i/>
          <w:sz w:val="24"/>
          <w:szCs w:val="24"/>
        </w:rPr>
        <w:t>по</w:t>
      </w:r>
      <w:proofErr w:type="gramEnd"/>
      <w:r w:rsidRPr="00B07D7F">
        <w:rPr>
          <w:rFonts w:ascii="Times New Roman" w:hAnsi="Times New Roman"/>
          <w:i/>
          <w:sz w:val="24"/>
          <w:szCs w:val="24"/>
        </w:rPr>
        <w:t xml:space="preserve"> </w:t>
      </w:r>
    </w:p>
    <w:p w:rsidR="00B07D7F" w:rsidRPr="00B07D7F" w:rsidRDefault="00B07D7F" w:rsidP="00B07D7F">
      <w:pPr>
        <w:spacing w:after="0" w:line="240" w:lineRule="auto"/>
        <w:jc w:val="both"/>
        <w:rPr>
          <w:rFonts w:ascii="Times New Roman" w:hAnsi="Times New Roman"/>
          <w:i/>
          <w:sz w:val="24"/>
          <w:szCs w:val="24"/>
        </w:rPr>
      </w:pPr>
      <w:r w:rsidRPr="00B07D7F">
        <w:rPr>
          <w:rFonts w:ascii="Times New Roman" w:hAnsi="Times New Roman"/>
          <w:i/>
          <w:sz w:val="24"/>
          <w:szCs w:val="24"/>
        </w:rPr>
        <w:t xml:space="preserve">управлению имуществом администрации </w:t>
      </w:r>
    </w:p>
    <w:p w:rsidR="00B07D7F" w:rsidRDefault="00B07D7F" w:rsidP="00B07D7F">
      <w:pPr>
        <w:spacing w:after="0" w:line="240" w:lineRule="auto"/>
        <w:jc w:val="both"/>
        <w:rPr>
          <w:rFonts w:ascii="Times New Roman" w:hAnsi="Times New Roman"/>
          <w:i/>
          <w:sz w:val="24"/>
          <w:szCs w:val="24"/>
        </w:rPr>
      </w:pPr>
      <w:r w:rsidRPr="00B07D7F">
        <w:rPr>
          <w:rFonts w:ascii="Times New Roman" w:hAnsi="Times New Roman"/>
          <w:i/>
          <w:sz w:val="24"/>
          <w:szCs w:val="24"/>
        </w:rPr>
        <w:t xml:space="preserve">Можайского городского округа Московской области                         </w:t>
      </w:r>
      <w:r w:rsidR="003C3B65">
        <w:rPr>
          <w:rFonts w:ascii="Times New Roman" w:hAnsi="Times New Roman"/>
          <w:i/>
          <w:sz w:val="24"/>
          <w:szCs w:val="24"/>
        </w:rPr>
        <w:t xml:space="preserve">                    </w:t>
      </w:r>
      <w:r w:rsidRPr="00B07D7F">
        <w:rPr>
          <w:rFonts w:ascii="Times New Roman" w:hAnsi="Times New Roman"/>
          <w:i/>
          <w:sz w:val="24"/>
          <w:szCs w:val="24"/>
        </w:rPr>
        <w:t xml:space="preserve">И.В. </w:t>
      </w:r>
      <w:proofErr w:type="spellStart"/>
      <w:r w:rsidRPr="00B07D7F">
        <w:rPr>
          <w:rFonts w:ascii="Times New Roman" w:hAnsi="Times New Roman"/>
          <w:i/>
          <w:sz w:val="24"/>
          <w:szCs w:val="24"/>
        </w:rPr>
        <w:t>Баснет</w:t>
      </w:r>
      <w:proofErr w:type="spellEnd"/>
    </w:p>
    <w:p w:rsidR="0077190A" w:rsidRPr="00B07D7F" w:rsidRDefault="0077190A" w:rsidP="00B07D7F">
      <w:pPr>
        <w:spacing w:after="0" w:line="240" w:lineRule="auto"/>
        <w:jc w:val="both"/>
        <w:rPr>
          <w:rFonts w:ascii="Times New Roman" w:hAnsi="Times New Roman"/>
          <w:i/>
          <w:sz w:val="24"/>
          <w:szCs w:val="24"/>
        </w:rPr>
      </w:pPr>
    </w:p>
    <w:p w:rsidR="00B07D7F" w:rsidRPr="00000B18" w:rsidRDefault="00B07D7F" w:rsidP="00B75DEB">
      <w:pPr>
        <w:spacing w:after="0"/>
        <w:jc w:val="both"/>
        <w:rPr>
          <w:rFonts w:ascii="Times New Roman" w:hAnsi="Times New Roman"/>
          <w:b/>
          <w:i/>
          <w:sz w:val="24"/>
          <w:szCs w:val="24"/>
          <w:u w:val="single"/>
        </w:rPr>
      </w:pPr>
      <w:r w:rsidRPr="00000B18">
        <w:rPr>
          <w:rFonts w:ascii="Times New Roman" w:hAnsi="Times New Roman"/>
          <w:b/>
          <w:i/>
          <w:sz w:val="24"/>
          <w:szCs w:val="24"/>
          <w:u w:val="single"/>
        </w:rPr>
        <w:t>Проект исполнил:</w:t>
      </w:r>
    </w:p>
    <w:p w:rsidR="00B07D7F" w:rsidRPr="00000B18" w:rsidRDefault="00B07D7F" w:rsidP="00B75DEB">
      <w:pPr>
        <w:spacing w:after="0" w:line="240" w:lineRule="auto"/>
        <w:jc w:val="both"/>
        <w:rPr>
          <w:rFonts w:ascii="Times New Roman" w:hAnsi="Times New Roman"/>
          <w:i/>
          <w:sz w:val="24"/>
          <w:szCs w:val="24"/>
        </w:rPr>
      </w:pPr>
      <w:r w:rsidRPr="00000B18">
        <w:rPr>
          <w:rFonts w:ascii="Times New Roman" w:hAnsi="Times New Roman"/>
          <w:i/>
          <w:sz w:val="24"/>
          <w:szCs w:val="24"/>
        </w:rPr>
        <w:t xml:space="preserve">Ведущий эксперт отдела имущества </w:t>
      </w:r>
    </w:p>
    <w:p w:rsidR="00B07D7F" w:rsidRDefault="00B07D7F" w:rsidP="00B07D7F">
      <w:pPr>
        <w:spacing w:after="0" w:line="240" w:lineRule="auto"/>
        <w:jc w:val="both"/>
        <w:rPr>
          <w:rFonts w:ascii="Times New Roman" w:hAnsi="Times New Roman"/>
          <w:i/>
          <w:sz w:val="24"/>
          <w:szCs w:val="24"/>
        </w:rPr>
      </w:pPr>
      <w:r w:rsidRPr="00000B18">
        <w:rPr>
          <w:rFonts w:ascii="Times New Roman" w:hAnsi="Times New Roman"/>
          <w:i/>
          <w:sz w:val="24"/>
          <w:szCs w:val="24"/>
        </w:rPr>
        <w:t xml:space="preserve">МКУ МГО МО </w:t>
      </w:r>
      <w:r>
        <w:rPr>
          <w:rFonts w:ascii="Times New Roman" w:hAnsi="Times New Roman"/>
          <w:i/>
          <w:sz w:val="24"/>
          <w:szCs w:val="24"/>
        </w:rPr>
        <w:t xml:space="preserve">«Можайск-сервис»              </w:t>
      </w:r>
      <w:r w:rsidRPr="00000B18">
        <w:rPr>
          <w:rFonts w:ascii="Times New Roman" w:hAnsi="Times New Roman"/>
          <w:i/>
          <w:sz w:val="24"/>
          <w:szCs w:val="24"/>
        </w:rPr>
        <w:t xml:space="preserve">                                               </w:t>
      </w:r>
      <w:r w:rsidR="003C3B65">
        <w:rPr>
          <w:rFonts w:ascii="Times New Roman" w:hAnsi="Times New Roman"/>
          <w:i/>
          <w:sz w:val="24"/>
          <w:szCs w:val="24"/>
        </w:rPr>
        <w:t xml:space="preserve">       </w:t>
      </w:r>
      <w:r>
        <w:rPr>
          <w:rFonts w:ascii="Times New Roman" w:hAnsi="Times New Roman"/>
          <w:i/>
          <w:sz w:val="24"/>
          <w:szCs w:val="24"/>
        </w:rPr>
        <w:t>Н.Н. Бабушкина</w:t>
      </w:r>
    </w:p>
    <w:p w:rsidR="00B07D7F" w:rsidRPr="00000B18" w:rsidRDefault="00B07D7F" w:rsidP="0077190A">
      <w:pPr>
        <w:spacing w:after="0"/>
        <w:jc w:val="both"/>
        <w:rPr>
          <w:rFonts w:ascii="Times New Roman" w:hAnsi="Times New Roman"/>
          <w:i/>
          <w:sz w:val="24"/>
          <w:szCs w:val="24"/>
        </w:rPr>
      </w:pPr>
    </w:p>
    <w:p w:rsidR="00B07D7F" w:rsidRPr="00B07D7F" w:rsidRDefault="00B07D7F" w:rsidP="0077190A">
      <w:pPr>
        <w:spacing w:after="0" w:line="240" w:lineRule="auto"/>
        <w:jc w:val="both"/>
        <w:rPr>
          <w:rFonts w:ascii="Times New Roman" w:hAnsi="Times New Roman"/>
          <w:i/>
          <w:sz w:val="24"/>
          <w:szCs w:val="24"/>
        </w:rPr>
      </w:pPr>
      <w:r w:rsidRPr="00B07D7F">
        <w:rPr>
          <w:rFonts w:ascii="Times New Roman" w:hAnsi="Times New Roman"/>
          <w:i/>
          <w:sz w:val="24"/>
          <w:szCs w:val="24"/>
        </w:rPr>
        <w:t xml:space="preserve">Подлежит включению в регистр_______________                                                      </w:t>
      </w:r>
    </w:p>
    <w:p w:rsidR="0077190A" w:rsidRDefault="0077190A" w:rsidP="0077190A">
      <w:pPr>
        <w:spacing w:after="0" w:line="240" w:lineRule="auto"/>
        <w:jc w:val="both"/>
        <w:rPr>
          <w:rFonts w:ascii="Times New Roman" w:hAnsi="Times New Roman"/>
          <w:i/>
          <w:sz w:val="24"/>
          <w:szCs w:val="24"/>
        </w:rPr>
      </w:pPr>
    </w:p>
    <w:p w:rsidR="00B07D7F" w:rsidRPr="00B07D7F" w:rsidRDefault="00B07D7F" w:rsidP="0077190A">
      <w:pPr>
        <w:spacing w:after="0" w:line="240" w:lineRule="auto"/>
        <w:jc w:val="both"/>
        <w:rPr>
          <w:rFonts w:ascii="Times New Roman" w:hAnsi="Times New Roman"/>
          <w:i/>
          <w:sz w:val="24"/>
          <w:szCs w:val="24"/>
        </w:rPr>
      </w:pPr>
      <w:r w:rsidRPr="00B07D7F">
        <w:rPr>
          <w:rFonts w:ascii="Times New Roman" w:hAnsi="Times New Roman"/>
          <w:i/>
          <w:sz w:val="24"/>
          <w:szCs w:val="24"/>
        </w:rPr>
        <w:t xml:space="preserve">Проект подлежит направлению в прокуратуру________________                                    </w:t>
      </w:r>
    </w:p>
    <w:p w:rsidR="00B07D7F" w:rsidRPr="00000B18" w:rsidRDefault="00B07D7F" w:rsidP="00B07D7F">
      <w:pPr>
        <w:spacing w:after="0"/>
        <w:jc w:val="both"/>
        <w:rPr>
          <w:rFonts w:ascii="Times New Roman" w:hAnsi="Times New Roman"/>
          <w:b/>
          <w:i/>
          <w:sz w:val="24"/>
          <w:szCs w:val="24"/>
          <w:u w:val="single"/>
        </w:rPr>
      </w:pPr>
      <w:r w:rsidRPr="00000B18">
        <w:rPr>
          <w:rFonts w:ascii="Times New Roman" w:hAnsi="Times New Roman"/>
          <w:b/>
          <w:i/>
          <w:sz w:val="24"/>
          <w:szCs w:val="24"/>
          <w:u w:val="single"/>
        </w:rPr>
        <w:t>Разослать:</w:t>
      </w:r>
    </w:p>
    <w:p w:rsidR="00B07D7F" w:rsidRDefault="00B07D7F" w:rsidP="00B07D7F">
      <w:pPr>
        <w:spacing w:after="0" w:line="240" w:lineRule="auto"/>
        <w:jc w:val="both"/>
        <w:rPr>
          <w:rFonts w:ascii="Times New Roman" w:hAnsi="Times New Roman"/>
          <w:i/>
          <w:sz w:val="24"/>
          <w:szCs w:val="24"/>
        </w:rPr>
      </w:pPr>
      <w:r w:rsidRPr="00677314">
        <w:rPr>
          <w:rFonts w:ascii="Times New Roman" w:hAnsi="Times New Roman"/>
          <w:i/>
          <w:sz w:val="24"/>
          <w:szCs w:val="24"/>
        </w:rPr>
        <w:t>в дело – 1,</w:t>
      </w:r>
    </w:p>
    <w:p w:rsidR="00B07D7F" w:rsidRDefault="00B07D7F" w:rsidP="00B07D7F">
      <w:pPr>
        <w:spacing w:after="0" w:line="240" w:lineRule="auto"/>
        <w:jc w:val="both"/>
        <w:rPr>
          <w:rFonts w:ascii="Times New Roman" w:hAnsi="Times New Roman"/>
          <w:i/>
          <w:sz w:val="24"/>
          <w:szCs w:val="24"/>
        </w:rPr>
      </w:pPr>
      <w:r>
        <w:rPr>
          <w:rFonts w:ascii="Times New Roman" w:hAnsi="Times New Roman"/>
          <w:i/>
          <w:sz w:val="24"/>
          <w:szCs w:val="24"/>
        </w:rPr>
        <w:t>в газету – 1,</w:t>
      </w:r>
    </w:p>
    <w:p w:rsidR="00B07D7F" w:rsidRPr="00677314" w:rsidRDefault="00B07D7F" w:rsidP="00B07D7F">
      <w:pPr>
        <w:spacing w:after="0" w:line="240" w:lineRule="auto"/>
        <w:jc w:val="both"/>
        <w:rPr>
          <w:rFonts w:ascii="Times New Roman" w:hAnsi="Times New Roman"/>
          <w:i/>
          <w:sz w:val="24"/>
          <w:szCs w:val="24"/>
        </w:rPr>
      </w:pPr>
      <w:r>
        <w:rPr>
          <w:rFonts w:ascii="Times New Roman" w:hAnsi="Times New Roman"/>
          <w:i/>
          <w:sz w:val="24"/>
          <w:szCs w:val="24"/>
        </w:rPr>
        <w:t>сайт – 1,</w:t>
      </w:r>
    </w:p>
    <w:p w:rsidR="00B07D7F" w:rsidRPr="00677314" w:rsidRDefault="00B07D7F" w:rsidP="00B07D7F">
      <w:pPr>
        <w:spacing w:after="0" w:line="240" w:lineRule="auto"/>
        <w:jc w:val="both"/>
        <w:rPr>
          <w:rFonts w:ascii="Times New Roman" w:hAnsi="Times New Roman"/>
          <w:i/>
          <w:sz w:val="24"/>
          <w:szCs w:val="24"/>
        </w:rPr>
      </w:pPr>
      <w:r>
        <w:rPr>
          <w:rFonts w:ascii="Times New Roman" w:hAnsi="Times New Roman"/>
          <w:i/>
          <w:sz w:val="24"/>
          <w:szCs w:val="24"/>
        </w:rPr>
        <w:t xml:space="preserve">Управление </w:t>
      </w:r>
      <w:r w:rsidRPr="005C76B7">
        <w:rPr>
          <w:rFonts w:ascii="Times New Roman" w:hAnsi="Times New Roman" w:cs="Times New Roman"/>
          <w:i/>
          <w:sz w:val="24"/>
          <w:szCs w:val="24"/>
        </w:rPr>
        <w:t>экономического развития</w:t>
      </w:r>
      <w:r w:rsidRPr="00677314">
        <w:rPr>
          <w:rFonts w:ascii="Times New Roman" w:hAnsi="Times New Roman"/>
          <w:i/>
          <w:sz w:val="24"/>
          <w:szCs w:val="24"/>
        </w:rPr>
        <w:t xml:space="preserve"> </w:t>
      </w:r>
      <w:r>
        <w:rPr>
          <w:rFonts w:ascii="Times New Roman" w:hAnsi="Times New Roman"/>
          <w:i/>
          <w:sz w:val="24"/>
          <w:szCs w:val="24"/>
        </w:rPr>
        <w:t>АМ</w:t>
      </w:r>
      <w:r w:rsidR="00FC6216">
        <w:rPr>
          <w:rFonts w:ascii="Times New Roman" w:hAnsi="Times New Roman"/>
          <w:i/>
          <w:sz w:val="24"/>
          <w:szCs w:val="24"/>
        </w:rPr>
        <w:t>ГО</w:t>
      </w:r>
      <w:r>
        <w:rPr>
          <w:rFonts w:ascii="Times New Roman" w:hAnsi="Times New Roman"/>
          <w:i/>
          <w:sz w:val="24"/>
          <w:szCs w:val="24"/>
        </w:rPr>
        <w:t xml:space="preserve">  -1,</w:t>
      </w:r>
    </w:p>
    <w:p w:rsidR="00B07D7F" w:rsidRPr="00677314" w:rsidRDefault="00B07D7F" w:rsidP="00B07D7F">
      <w:pPr>
        <w:spacing w:after="0" w:line="240" w:lineRule="auto"/>
        <w:jc w:val="both"/>
        <w:rPr>
          <w:rFonts w:ascii="Times New Roman" w:hAnsi="Times New Roman"/>
          <w:i/>
          <w:sz w:val="24"/>
          <w:szCs w:val="24"/>
        </w:rPr>
      </w:pPr>
      <w:r w:rsidRPr="00677314">
        <w:rPr>
          <w:rFonts w:ascii="Times New Roman" w:hAnsi="Times New Roman"/>
          <w:i/>
          <w:sz w:val="24"/>
          <w:szCs w:val="24"/>
        </w:rPr>
        <w:t xml:space="preserve">КУИ – </w:t>
      </w:r>
      <w:r>
        <w:rPr>
          <w:rFonts w:ascii="Times New Roman" w:hAnsi="Times New Roman"/>
          <w:i/>
          <w:sz w:val="24"/>
          <w:szCs w:val="24"/>
        </w:rPr>
        <w:t>2</w:t>
      </w:r>
      <w:r w:rsidRPr="00677314">
        <w:rPr>
          <w:rFonts w:ascii="Times New Roman" w:hAnsi="Times New Roman"/>
          <w:i/>
          <w:sz w:val="24"/>
          <w:szCs w:val="24"/>
        </w:rPr>
        <w:t>.</w:t>
      </w:r>
    </w:p>
    <w:p w:rsidR="00306CDB" w:rsidRPr="00371E49" w:rsidRDefault="00306CDB" w:rsidP="00523FB0">
      <w:pPr>
        <w:spacing w:after="0" w:line="240" w:lineRule="auto"/>
        <w:jc w:val="right"/>
        <w:rPr>
          <w:rFonts w:ascii="Times New Roman" w:hAnsi="Times New Roman" w:cs="Times New Roman"/>
          <w:sz w:val="24"/>
          <w:szCs w:val="24"/>
        </w:rPr>
      </w:pPr>
      <w:r w:rsidRPr="00371E49">
        <w:rPr>
          <w:rFonts w:ascii="Times New Roman" w:hAnsi="Times New Roman" w:cs="Times New Roman"/>
          <w:sz w:val="24"/>
          <w:szCs w:val="24"/>
        </w:rPr>
        <w:lastRenderedPageBreak/>
        <w:t>Утвержден</w:t>
      </w:r>
    </w:p>
    <w:p w:rsidR="00371E49" w:rsidRPr="00AF72DF" w:rsidRDefault="00371E49" w:rsidP="00523FB0">
      <w:pPr>
        <w:spacing w:after="0" w:line="240" w:lineRule="auto"/>
        <w:jc w:val="right"/>
        <w:rPr>
          <w:rFonts w:ascii="Times New Roman" w:hAnsi="Times New Roman" w:cs="Times New Roman"/>
          <w:color w:val="FF0000"/>
          <w:sz w:val="24"/>
          <w:szCs w:val="24"/>
        </w:rPr>
      </w:pPr>
      <w:r>
        <w:rPr>
          <w:rFonts w:ascii="Times New Roman" w:hAnsi="Times New Roman" w:cs="Times New Roman"/>
          <w:sz w:val="24"/>
          <w:szCs w:val="24"/>
        </w:rPr>
        <w:t>п</w:t>
      </w:r>
      <w:r w:rsidR="00306CDB" w:rsidRPr="00371E49">
        <w:rPr>
          <w:rFonts w:ascii="Times New Roman" w:hAnsi="Times New Roman" w:cs="Times New Roman"/>
          <w:sz w:val="24"/>
          <w:szCs w:val="24"/>
        </w:rPr>
        <w:t xml:space="preserve">остановлением </w:t>
      </w:r>
      <w:r w:rsidR="00AF72DF" w:rsidRPr="0096032F">
        <w:rPr>
          <w:rFonts w:ascii="Times New Roman" w:hAnsi="Times New Roman" w:cs="Times New Roman"/>
          <w:sz w:val="24"/>
          <w:szCs w:val="24"/>
        </w:rPr>
        <w:t>А</w:t>
      </w:r>
      <w:r w:rsidR="00306CDB" w:rsidRPr="0096032F">
        <w:rPr>
          <w:rFonts w:ascii="Times New Roman" w:hAnsi="Times New Roman" w:cs="Times New Roman"/>
          <w:sz w:val="24"/>
          <w:szCs w:val="24"/>
        </w:rPr>
        <w:t>дминистрации</w:t>
      </w:r>
    </w:p>
    <w:p w:rsidR="00306CDB" w:rsidRPr="00371E49" w:rsidRDefault="00306CDB" w:rsidP="00523FB0">
      <w:pPr>
        <w:spacing w:after="0" w:line="240" w:lineRule="auto"/>
        <w:jc w:val="right"/>
        <w:rPr>
          <w:rFonts w:ascii="Times New Roman" w:hAnsi="Times New Roman" w:cs="Times New Roman"/>
          <w:sz w:val="24"/>
          <w:szCs w:val="24"/>
        </w:rPr>
      </w:pPr>
      <w:r w:rsidRPr="00371E49">
        <w:rPr>
          <w:rFonts w:ascii="Times New Roman" w:hAnsi="Times New Roman" w:cs="Times New Roman"/>
          <w:sz w:val="24"/>
          <w:szCs w:val="24"/>
        </w:rPr>
        <w:t xml:space="preserve">Можайского </w:t>
      </w:r>
      <w:r w:rsidR="00AF72DF">
        <w:rPr>
          <w:rFonts w:ascii="Times New Roman" w:hAnsi="Times New Roman" w:cs="Times New Roman"/>
          <w:sz w:val="24"/>
          <w:szCs w:val="24"/>
        </w:rPr>
        <w:t>городского округа</w:t>
      </w:r>
    </w:p>
    <w:p w:rsidR="00306CDB" w:rsidRDefault="00371E49" w:rsidP="00523FB0">
      <w:pPr>
        <w:spacing w:after="0" w:line="240" w:lineRule="auto"/>
        <w:jc w:val="right"/>
        <w:rPr>
          <w:rFonts w:ascii="Times New Roman" w:hAnsi="Times New Roman" w:cs="Times New Roman"/>
          <w:b/>
          <w:sz w:val="24"/>
          <w:szCs w:val="24"/>
        </w:rPr>
      </w:pPr>
      <w:r>
        <w:rPr>
          <w:rFonts w:ascii="Times New Roman" w:hAnsi="Times New Roman" w:cs="Times New Roman"/>
          <w:sz w:val="24"/>
          <w:szCs w:val="24"/>
        </w:rPr>
        <w:t>о</w:t>
      </w:r>
      <w:r w:rsidR="00306CDB" w:rsidRPr="00371E49">
        <w:rPr>
          <w:rFonts w:ascii="Times New Roman" w:hAnsi="Times New Roman" w:cs="Times New Roman"/>
          <w:sz w:val="24"/>
          <w:szCs w:val="24"/>
        </w:rPr>
        <w:t xml:space="preserve">т </w:t>
      </w:r>
      <w:r w:rsidR="00AF72DF">
        <w:rPr>
          <w:rFonts w:ascii="Times New Roman" w:hAnsi="Times New Roman" w:cs="Times New Roman"/>
          <w:sz w:val="24"/>
          <w:szCs w:val="24"/>
        </w:rPr>
        <w:t>____________</w:t>
      </w:r>
      <w:r w:rsidR="00306CDB" w:rsidRPr="00371E49">
        <w:rPr>
          <w:rFonts w:ascii="Times New Roman" w:hAnsi="Times New Roman" w:cs="Times New Roman"/>
          <w:sz w:val="24"/>
          <w:szCs w:val="24"/>
        </w:rPr>
        <w:t xml:space="preserve"> года №</w:t>
      </w:r>
      <w:r w:rsidR="00306CDB">
        <w:rPr>
          <w:rFonts w:ascii="Times New Roman" w:hAnsi="Times New Roman" w:cs="Times New Roman"/>
          <w:b/>
          <w:sz w:val="24"/>
          <w:szCs w:val="24"/>
        </w:rPr>
        <w:t xml:space="preserve"> __</w:t>
      </w:r>
      <w:r>
        <w:rPr>
          <w:rFonts w:ascii="Times New Roman" w:hAnsi="Times New Roman" w:cs="Times New Roman"/>
          <w:b/>
          <w:sz w:val="24"/>
          <w:szCs w:val="24"/>
        </w:rPr>
        <w:t>_</w:t>
      </w:r>
      <w:r w:rsidR="00BA52C0">
        <w:rPr>
          <w:rFonts w:ascii="Times New Roman" w:hAnsi="Times New Roman" w:cs="Times New Roman"/>
          <w:b/>
          <w:sz w:val="24"/>
          <w:szCs w:val="24"/>
        </w:rPr>
        <w:t>___</w:t>
      </w:r>
      <w:r>
        <w:rPr>
          <w:rFonts w:ascii="Times New Roman" w:hAnsi="Times New Roman" w:cs="Times New Roman"/>
          <w:b/>
          <w:sz w:val="24"/>
          <w:szCs w:val="24"/>
        </w:rPr>
        <w:t>_</w:t>
      </w:r>
    </w:p>
    <w:p w:rsidR="00371E49" w:rsidRDefault="00371E49" w:rsidP="00523FB0">
      <w:pPr>
        <w:spacing w:after="0"/>
        <w:jc w:val="center"/>
        <w:rPr>
          <w:rFonts w:ascii="Times New Roman" w:hAnsi="Times New Roman" w:cs="Times New Roman"/>
          <w:b/>
          <w:sz w:val="20"/>
          <w:szCs w:val="20"/>
        </w:rPr>
      </w:pPr>
    </w:p>
    <w:p w:rsidR="00BA52C0" w:rsidRPr="00371E49" w:rsidRDefault="00BA52C0" w:rsidP="00523FB0">
      <w:pPr>
        <w:spacing w:after="0"/>
        <w:jc w:val="center"/>
        <w:rPr>
          <w:rFonts w:ascii="Times New Roman" w:hAnsi="Times New Roman" w:cs="Times New Roman"/>
          <w:b/>
          <w:sz w:val="20"/>
          <w:szCs w:val="20"/>
        </w:rPr>
      </w:pPr>
    </w:p>
    <w:p w:rsidR="002A4056" w:rsidRPr="00E03CE5" w:rsidRDefault="002A4056" w:rsidP="002A4056">
      <w:pPr>
        <w:pStyle w:val="ConsPlusTitle"/>
        <w:jc w:val="center"/>
        <w:rPr>
          <w:rFonts w:ascii="Times New Roman" w:hAnsi="Times New Roman" w:cs="Times New Roman"/>
          <w:sz w:val="24"/>
          <w:szCs w:val="24"/>
        </w:rPr>
      </w:pPr>
      <w:r w:rsidRPr="00E03CE5">
        <w:rPr>
          <w:rFonts w:ascii="Times New Roman" w:hAnsi="Times New Roman" w:cs="Times New Roman"/>
          <w:sz w:val="24"/>
          <w:szCs w:val="24"/>
        </w:rPr>
        <w:t>Порядок</w:t>
      </w:r>
    </w:p>
    <w:p w:rsidR="002A4056" w:rsidRPr="004F5D5D" w:rsidRDefault="002A4056" w:rsidP="00E03CE5">
      <w:pPr>
        <w:autoSpaceDE w:val="0"/>
        <w:autoSpaceDN w:val="0"/>
        <w:adjustRightInd w:val="0"/>
        <w:spacing w:after="0" w:line="240" w:lineRule="auto"/>
        <w:jc w:val="center"/>
        <w:rPr>
          <w:rFonts w:ascii="Times New Roman" w:hAnsi="Times New Roman" w:cs="Times New Roman"/>
          <w:b/>
          <w:sz w:val="24"/>
          <w:szCs w:val="24"/>
        </w:rPr>
      </w:pPr>
      <w:proofErr w:type="gramStart"/>
      <w:r w:rsidRPr="00E03CE5">
        <w:rPr>
          <w:rFonts w:ascii="Times New Roman" w:hAnsi="Times New Roman" w:cs="Times New Roman"/>
          <w:b/>
          <w:sz w:val="24"/>
          <w:szCs w:val="24"/>
        </w:rPr>
        <w:t>формирования, ведения</w:t>
      </w:r>
      <w:r w:rsidR="0026136D">
        <w:rPr>
          <w:rFonts w:ascii="Times New Roman" w:hAnsi="Times New Roman" w:cs="Times New Roman"/>
          <w:b/>
          <w:sz w:val="24"/>
          <w:szCs w:val="24"/>
        </w:rPr>
        <w:t xml:space="preserve"> </w:t>
      </w:r>
      <w:r w:rsidR="0026136D" w:rsidRPr="0026136D">
        <w:rPr>
          <w:rFonts w:ascii="Times New Roman" w:hAnsi="Times New Roman" w:cs="Times New Roman"/>
          <w:b/>
          <w:sz w:val="24"/>
          <w:szCs w:val="24"/>
        </w:rPr>
        <w:t>(в том числе ежегодного дополнения)</w:t>
      </w:r>
      <w:r w:rsidR="0026136D">
        <w:rPr>
          <w:rFonts w:ascii="Times New Roman" w:hAnsi="Times New Roman" w:cs="Times New Roman"/>
          <w:b/>
          <w:sz w:val="24"/>
          <w:szCs w:val="24"/>
        </w:rPr>
        <w:t>,</w:t>
      </w:r>
      <w:r w:rsidRPr="00E03CE5">
        <w:rPr>
          <w:rFonts w:ascii="Times New Roman" w:hAnsi="Times New Roman" w:cs="Times New Roman"/>
          <w:b/>
          <w:sz w:val="24"/>
          <w:szCs w:val="24"/>
        </w:rPr>
        <w:t xml:space="preserve"> обязательного опубликования перечня имущества, составляющего собственность Можайского </w:t>
      </w:r>
      <w:r w:rsidR="00680924" w:rsidRPr="00E03CE5">
        <w:rPr>
          <w:rFonts w:ascii="Times New Roman" w:hAnsi="Times New Roman" w:cs="Times New Roman"/>
          <w:b/>
          <w:sz w:val="24"/>
          <w:szCs w:val="24"/>
        </w:rPr>
        <w:t>городского округа</w:t>
      </w:r>
      <w:r w:rsidRPr="00E03CE5">
        <w:rPr>
          <w:rFonts w:ascii="Times New Roman" w:hAnsi="Times New Roman" w:cs="Times New Roman"/>
          <w:b/>
          <w:sz w:val="24"/>
          <w:szCs w:val="24"/>
        </w:rPr>
        <w:t xml:space="preserve"> </w:t>
      </w:r>
      <w:r w:rsidRPr="00E03CE5">
        <w:rPr>
          <w:rFonts w:ascii="Times New Roman" w:hAnsi="Times New Roman" w:cs="Times New Roman"/>
          <w:b/>
          <w:sz w:val="24"/>
          <w:szCs w:val="24"/>
          <w:lang w:eastAsia="ar-SA"/>
        </w:rPr>
        <w:t>Московской области</w:t>
      </w:r>
      <w:r w:rsidRPr="00E03CE5">
        <w:rPr>
          <w:rFonts w:ascii="Times New Roman" w:hAnsi="Times New Roman" w:cs="Times New Roman"/>
          <w:b/>
          <w:sz w:val="24"/>
          <w:szCs w:val="24"/>
        </w:rPr>
        <w:t xml:space="preserve">, </w:t>
      </w:r>
      <w:r w:rsidR="00D0442F" w:rsidRPr="001B70A6">
        <w:rPr>
          <w:rFonts w:ascii="Times New Roman" w:hAnsi="Times New Roman" w:cs="Times New Roman"/>
          <w:b/>
          <w:sz w:val="24"/>
          <w:szCs w:val="24"/>
        </w:rPr>
        <w:t>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r w:rsidR="00D0442F" w:rsidRPr="004F5D5D">
        <w:rPr>
          <w:rFonts w:ascii="Times New Roman" w:hAnsi="Times New Roman" w:cs="Times New Roman"/>
          <w:b/>
          <w:sz w:val="24"/>
          <w:szCs w:val="24"/>
        </w:rPr>
        <w:t>)</w:t>
      </w:r>
      <w:r w:rsidR="00E03CE5" w:rsidRPr="004F5D5D">
        <w:rPr>
          <w:rFonts w:ascii="Times New Roman" w:hAnsi="Times New Roman" w:cs="Times New Roman"/>
          <w:b/>
          <w:sz w:val="24"/>
          <w:szCs w:val="24"/>
        </w:rPr>
        <w:t xml:space="preserve">, </w:t>
      </w:r>
      <w:r w:rsidRPr="004F5D5D">
        <w:rPr>
          <w:rFonts w:ascii="Times New Roman" w:hAnsi="Times New Roman" w:cs="Times New Roman"/>
          <w:b/>
          <w:sz w:val="24"/>
          <w:szCs w:val="24"/>
        </w:rPr>
        <w:t>предназначенного для п</w:t>
      </w:r>
      <w:r w:rsidR="00B75DEB" w:rsidRPr="004F5D5D">
        <w:rPr>
          <w:rFonts w:ascii="Times New Roman" w:hAnsi="Times New Roman" w:cs="Times New Roman"/>
          <w:b/>
          <w:sz w:val="24"/>
          <w:szCs w:val="24"/>
        </w:rPr>
        <w:t xml:space="preserve">редоставления его </w:t>
      </w:r>
      <w:r w:rsidRPr="004F5D5D">
        <w:rPr>
          <w:rFonts w:ascii="Times New Roman" w:hAnsi="Times New Roman" w:cs="Times New Roman"/>
          <w:b/>
          <w:sz w:val="24"/>
          <w:szCs w:val="24"/>
        </w:rPr>
        <w:t xml:space="preserve">во владение и (или) в пользование </w:t>
      </w:r>
      <w:r w:rsidR="00A4410D" w:rsidRPr="004F5D5D">
        <w:rPr>
          <w:rFonts w:ascii="Times New Roman" w:hAnsi="Times New Roman" w:cs="Times New Roman"/>
          <w:b/>
          <w:sz w:val="24"/>
          <w:szCs w:val="24"/>
        </w:rPr>
        <w:t xml:space="preserve">на долгосрочной основе </w:t>
      </w:r>
      <w:r w:rsidRPr="004F5D5D">
        <w:rPr>
          <w:rFonts w:ascii="Times New Roman" w:hAnsi="Times New Roman" w:cs="Times New Roman"/>
          <w:b/>
          <w:sz w:val="24"/>
          <w:szCs w:val="24"/>
        </w:rPr>
        <w:t>субъектам малого и среднего предпринимательства</w:t>
      </w:r>
      <w:r w:rsidR="009A1924" w:rsidRPr="004F5D5D">
        <w:rPr>
          <w:rFonts w:ascii="Times New Roman" w:hAnsi="Times New Roman" w:cs="Times New Roman"/>
          <w:b/>
          <w:sz w:val="24"/>
          <w:szCs w:val="24"/>
        </w:rPr>
        <w:t>,</w:t>
      </w:r>
      <w:r w:rsidRPr="004F5D5D">
        <w:rPr>
          <w:rFonts w:ascii="Times New Roman" w:hAnsi="Times New Roman" w:cs="Times New Roman"/>
          <w:b/>
          <w:sz w:val="24"/>
          <w:szCs w:val="24"/>
        </w:rPr>
        <w:t xml:space="preserve"> организациям, образующим</w:t>
      </w:r>
      <w:proofErr w:type="gramEnd"/>
      <w:r w:rsidRPr="004F5D5D">
        <w:rPr>
          <w:rFonts w:ascii="Times New Roman" w:hAnsi="Times New Roman" w:cs="Times New Roman"/>
          <w:b/>
          <w:sz w:val="24"/>
          <w:szCs w:val="24"/>
        </w:rPr>
        <w:t xml:space="preserve"> инфраструктуру поддержки субъектов малого и среднего предпринимательства</w:t>
      </w:r>
      <w:r w:rsidR="00F82919" w:rsidRPr="004F5D5D">
        <w:rPr>
          <w:rFonts w:ascii="Times New Roman" w:hAnsi="Times New Roman" w:cs="Times New Roman"/>
          <w:b/>
          <w:sz w:val="24"/>
          <w:szCs w:val="24"/>
        </w:rPr>
        <w:t>, и физическим лицам, не являющимся индивидуальными предпринимателями и применяющим специальный налоговый режим «Налог на профессиональный доход»</w:t>
      </w:r>
    </w:p>
    <w:p w:rsidR="002A4056" w:rsidRPr="00B94D31" w:rsidRDefault="002A4056" w:rsidP="002A4056">
      <w:pPr>
        <w:pStyle w:val="ConsPlusNormal"/>
        <w:jc w:val="both"/>
        <w:rPr>
          <w:sz w:val="28"/>
          <w:szCs w:val="28"/>
        </w:rPr>
      </w:pPr>
    </w:p>
    <w:p w:rsidR="00E03CE5" w:rsidRDefault="00E03CE5" w:rsidP="002A4056">
      <w:pPr>
        <w:pStyle w:val="ConsPlusNormal"/>
        <w:jc w:val="center"/>
        <w:outlineLvl w:val="1"/>
        <w:rPr>
          <w:sz w:val="28"/>
          <w:szCs w:val="28"/>
        </w:rPr>
      </w:pPr>
    </w:p>
    <w:p w:rsidR="00E03CE5" w:rsidRPr="00E03CE5" w:rsidRDefault="00A27D19" w:rsidP="00E03CE5">
      <w:pPr>
        <w:pStyle w:val="ConsPlusTitle"/>
        <w:jc w:val="center"/>
        <w:outlineLvl w:val="1"/>
        <w:rPr>
          <w:rFonts w:ascii="Times New Roman" w:hAnsi="Times New Roman" w:cs="Times New Roman"/>
          <w:sz w:val="24"/>
          <w:szCs w:val="24"/>
        </w:rPr>
      </w:pPr>
      <w:r>
        <w:rPr>
          <w:rFonts w:ascii="Times New Roman" w:hAnsi="Times New Roman" w:cs="Times New Roman"/>
          <w:sz w:val="24"/>
          <w:szCs w:val="24"/>
          <w:lang w:val="en-US"/>
        </w:rPr>
        <w:t>I</w:t>
      </w:r>
      <w:r w:rsidR="00E03CE5" w:rsidRPr="00E03CE5">
        <w:rPr>
          <w:rFonts w:ascii="Times New Roman" w:hAnsi="Times New Roman" w:cs="Times New Roman"/>
          <w:sz w:val="24"/>
          <w:szCs w:val="24"/>
        </w:rPr>
        <w:t xml:space="preserve">. </w:t>
      </w:r>
      <w:proofErr w:type="spellStart"/>
      <w:r w:rsidR="00E03CE5" w:rsidRPr="00E03CE5">
        <w:rPr>
          <w:rFonts w:ascii="Times New Roman" w:hAnsi="Times New Roman" w:cs="Times New Roman"/>
          <w:sz w:val="24"/>
          <w:szCs w:val="24"/>
        </w:rPr>
        <w:t>Общие</w:t>
      </w:r>
      <w:proofErr w:type="spellEnd"/>
      <w:r w:rsidR="00E03CE5" w:rsidRPr="00E03CE5">
        <w:rPr>
          <w:rFonts w:ascii="Times New Roman" w:hAnsi="Times New Roman" w:cs="Times New Roman"/>
          <w:sz w:val="24"/>
          <w:szCs w:val="24"/>
        </w:rPr>
        <w:t xml:space="preserve"> </w:t>
      </w:r>
      <w:proofErr w:type="spellStart"/>
      <w:r w:rsidR="00E03CE5" w:rsidRPr="00E03CE5">
        <w:rPr>
          <w:rFonts w:ascii="Times New Roman" w:hAnsi="Times New Roman" w:cs="Times New Roman"/>
          <w:sz w:val="24"/>
          <w:szCs w:val="24"/>
        </w:rPr>
        <w:t>положения</w:t>
      </w:r>
      <w:proofErr w:type="spellEnd"/>
    </w:p>
    <w:p w:rsidR="00E03CE5" w:rsidRDefault="00E03CE5" w:rsidP="00E03CE5">
      <w:pPr>
        <w:pStyle w:val="ConsPlusNormal"/>
        <w:jc w:val="both"/>
      </w:pPr>
    </w:p>
    <w:p w:rsidR="00E03CE5" w:rsidRDefault="00E03CE5" w:rsidP="00E03CE5">
      <w:pPr>
        <w:pStyle w:val="ConsPlusNormal"/>
        <w:ind w:firstLine="540"/>
        <w:jc w:val="both"/>
      </w:pPr>
      <w:r>
        <w:t xml:space="preserve">1. </w:t>
      </w:r>
      <w:proofErr w:type="gramStart"/>
      <w:r>
        <w:t xml:space="preserve">Настоящий Порядок определяет правила формирования, ведения </w:t>
      </w:r>
      <w:r w:rsidRPr="001B70A6">
        <w:t>(в том числе ежегодного дополнения), обязательного опубликования Перечня имущества</w:t>
      </w:r>
      <w:r w:rsidR="00282FE5" w:rsidRPr="001B70A6">
        <w:t>,</w:t>
      </w:r>
      <w:r w:rsidR="00282FE5">
        <w:t xml:space="preserve"> составляющего собственность</w:t>
      </w:r>
      <w:r>
        <w:t xml:space="preserve"> Можайского городского округа Московской области,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его во владение и (или) в пользование на долгосрочной основе субъектам малого и</w:t>
      </w:r>
      <w:proofErr w:type="gramEnd"/>
      <w:r>
        <w:t xml:space="preserve"> </w:t>
      </w:r>
      <w:proofErr w:type="gramStart"/>
      <w:r>
        <w:t>среднего предпринимательства</w:t>
      </w:r>
      <w:r w:rsidR="009A1924">
        <w:t>,</w:t>
      </w:r>
      <w:r>
        <w:t xml:space="preserve"> организациям, образующим инфраструктуру поддержки субъектов малого и среднего предпринимательства, и физическим лицам, не являющимся индивидуальными предпринимателями и применяющим специальный налоговый режим "Налог на профессиональный доход" (далее - Перечень), а также требования к муниципальному имуществу Можайского городского округа Московской области, которое включается в Перечень, в целях его предоставления на долгосрочной основе субъектам малого и среднего предпринимательства (далее - субъекты МСП), организациям</w:t>
      </w:r>
      <w:proofErr w:type="gramEnd"/>
      <w:r>
        <w:t>, образующим инфраструктуру поддержки субъектов МСП (далее - Организации инфраструктуры поддержки), и физическим лицам, не являющимся индивидуальными предпринимателями и применяющим специальный налоговый режим "Налог на профессиональный доход" (далее - физические лица).</w:t>
      </w:r>
    </w:p>
    <w:p w:rsidR="00E03CE5" w:rsidRDefault="00E03CE5" w:rsidP="00E03CE5">
      <w:pPr>
        <w:pStyle w:val="ConsPlusNormal"/>
        <w:spacing w:before="220"/>
        <w:ind w:firstLine="540"/>
        <w:jc w:val="both"/>
      </w:pPr>
      <w:r>
        <w:t xml:space="preserve">2. Условия и порядок поддержки физических лиц, не являющихся индивидуальными предпринимателями и применяющих специальный налоговый режим "Налог на профессиональный доход", действуют в течение срока проведения эксперимента, установленного Федеральным </w:t>
      </w:r>
      <w:hyperlink r:id="rId9" w:history="1">
        <w:r>
          <w:rPr>
            <w:color w:val="0000FF"/>
          </w:rPr>
          <w:t>законом</w:t>
        </w:r>
      </w:hyperlink>
      <w:r>
        <w:t xml:space="preserve"> от 27.11.2018 </w:t>
      </w:r>
      <w:r w:rsidR="00F32B36">
        <w:t>№</w:t>
      </w:r>
      <w:r>
        <w:t xml:space="preserve"> 422-ФЗ "О проведении эксперимента по установлению специального налогового режима "Налог на профессиональный доход".</w:t>
      </w:r>
    </w:p>
    <w:p w:rsidR="00E03CE5" w:rsidRDefault="00E03CE5" w:rsidP="00E03CE5">
      <w:pPr>
        <w:pStyle w:val="ConsPlusNormal"/>
        <w:jc w:val="both"/>
      </w:pPr>
    </w:p>
    <w:p w:rsidR="00E03CE5" w:rsidRPr="00E03CE5" w:rsidRDefault="00833D83" w:rsidP="00E03CE5">
      <w:pPr>
        <w:pStyle w:val="ConsPlusTitle"/>
        <w:jc w:val="center"/>
        <w:outlineLvl w:val="1"/>
        <w:rPr>
          <w:rFonts w:ascii="Times New Roman" w:hAnsi="Times New Roman" w:cs="Times New Roman"/>
          <w:sz w:val="24"/>
          <w:szCs w:val="24"/>
        </w:rPr>
      </w:pPr>
      <w:r>
        <w:rPr>
          <w:rFonts w:ascii="Times New Roman" w:hAnsi="Times New Roman" w:cs="Times New Roman"/>
          <w:sz w:val="24"/>
          <w:szCs w:val="24"/>
          <w:lang w:val="en-US"/>
        </w:rPr>
        <w:t>II</w:t>
      </w:r>
      <w:r w:rsidR="00E03CE5" w:rsidRPr="00E03CE5">
        <w:rPr>
          <w:rFonts w:ascii="Times New Roman" w:hAnsi="Times New Roman" w:cs="Times New Roman"/>
          <w:sz w:val="24"/>
          <w:szCs w:val="24"/>
        </w:rPr>
        <w:t xml:space="preserve">. </w:t>
      </w:r>
      <w:proofErr w:type="spellStart"/>
      <w:r w:rsidR="00E03CE5" w:rsidRPr="00E03CE5">
        <w:rPr>
          <w:rFonts w:ascii="Times New Roman" w:hAnsi="Times New Roman" w:cs="Times New Roman"/>
          <w:sz w:val="24"/>
          <w:szCs w:val="24"/>
        </w:rPr>
        <w:t>Цели</w:t>
      </w:r>
      <w:proofErr w:type="spellEnd"/>
      <w:r w:rsidR="00E03CE5" w:rsidRPr="00E03CE5">
        <w:rPr>
          <w:rFonts w:ascii="Times New Roman" w:hAnsi="Times New Roman" w:cs="Times New Roman"/>
          <w:sz w:val="24"/>
          <w:szCs w:val="24"/>
        </w:rPr>
        <w:t xml:space="preserve"> и </w:t>
      </w:r>
      <w:proofErr w:type="spellStart"/>
      <w:r w:rsidR="00E03CE5" w:rsidRPr="00E03CE5">
        <w:rPr>
          <w:rFonts w:ascii="Times New Roman" w:hAnsi="Times New Roman" w:cs="Times New Roman"/>
          <w:sz w:val="24"/>
          <w:szCs w:val="24"/>
        </w:rPr>
        <w:t>основные</w:t>
      </w:r>
      <w:proofErr w:type="spellEnd"/>
      <w:r w:rsidR="00E03CE5" w:rsidRPr="00E03CE5">
        <w:rPr>
          <w:rFonts w:ascii="Times New Roman" w:hAnsi="Times New Roman" w:cs="Times New Roman"/>
          <w:sz w:val="24"/>
          <w:szCs w:val="24"/>
        </w:rPr>
        <w:t xml:space="preserve"> </w:t>
      </w:r>
      <w:proofErr w:type="spellStart"/>
      <w:r w:rsidR="00E03CE5" w:rsidRPr="00E03CE5">
        <w:rPr>
          <w:rFonts w:ascii="Times New Roman" w:hAnsi="Times New Roman" w:cs="Times New Roman"/>
          <w:sz w:val="24"/>
          <w:szCs w:val="24"/>
        </w:rPr>
        <w:t>принципы</w:t>
      </w:r>
      <w:proofErr w:type="spellEnd"/>
      <w:r w:rsidR="00E03CE5" w:rsidRPr="00E03CE5">
        <w:rPr>
          <w:rFonts w:ascii="Times New Roman" w:hAnsi="Times New Roman" w:cs="Times New Roman"/>
          <w:sz w:val="24"/>
          <w:szCs w:val="24"/>
        </w:rPr>
        <w:t xml:space="preserve"> </w:t>
      </w:r>
      <w:proofErr w:type="spellStart"/>
      <w:r w:rsidR="00E03CE5" w:rsidRPr="00E03CE5">
        <w:rPr>
          <w:rFonts w:ascii="Times New Roman" w:hAnsi="Times New Roman" w:cs="Times New Roman"/>
          <w:sz w:val="24"/>
          <w:szCs w:val="24"/>
        </w:rPr>
        <w:t>формирования</w:t>
      </w:r>
      <w:proofErr w:type="spellEnd"/>
      <w:r w:rsidR="00E03CE5" w:rsidRPr="00E03CE5">
        <w:rPr>
          <w:rFonts w:ascii="Times New Roman" w:hAnsi="Times New Roman" w:cs="Times New Roman"/>
          <w:sz w:val="24"/>
          <w:szCs w:val="24"/>
        </w:rPr>
        <w:t xml:space="preserve">, </w:t>
      </w:r>
      <w:proofErr w:type="spellStart"/>
      <w:r w:rsidR="00E03CE5" w:rsidRPr="00E03CE5">
        <w:rPr>
          <w:rFonts w:ascii="Times New Roman" w:hAnsi="Times New Roman" w:cs="Times New Roman"/>
          <w:sz w:val="24"/>
          <w:szCs w:val="24"/>
        </w:rPr>
        <w:t>ведения</w:t>
      </w:r>
      <w:proofErr w:type="spellEnd"/>
      <w:r w:rsidR="00E03CE5" w:rsidRPr="00E03CE5">
        <w:rPr>
          <w:rFonts w:ascii="Times New Roman" w:hAnsi="Times New Roman" w:cs="Times New Roman"/>
          <w:sz w:val="24"/>
          <w:szCs w:val="24"/>
        </w:rPr>
        <w:t>,</w:t>
      </w:r>
    </w:p>
    <w:p w:rsidR="00E03CE5" w:rsidRPr="00E03CE5" w:rsidRDefault="00E03CE5" w:rsidP="00E03CE5">
      <w:pPr>
        <w:pStyle w:val="ConsPlusTitle"/>
        <w:jc w:val="center"/>
        <w:rPr>
          <w:rFonts w:ascii="Times New Roman" w:hAnsi="Times New Roman" w:cs="Times New Roman"/>
          <w:sz w:val="24"/>
          <w:szCs w:val="24"/>
        </w:rPr>
      </w:pPr>
      <w:proofErr w:type="spellStart"/>
      <w:r w:rsidRPr="00E03CE5">
        <w:rPr>
          <w:rFonts w:ascii="Times New Roman" w:hAnsi="Times New Roman" w:cs="Times New Roman"/>
          <w:sz w:val="24"/>
          <w:szCs w:val="24"/>
        </w:rPr>
        <w:t>ежегодного</w:t>
      </w:r>
      <w:proofErr w:type="spellEnd"/>
      <w:r w:rsidRPr="00E03CE5">
        <w:rPr>
          <w:rFonts w:ascii="Times New Roman" w:hAnsi="Times New Roman" w:cs="Times New Roman"/>
          <w:sz w:val="24"/>
          <w:szCs w:val="24"/>
        </w:rPr>
        <w:t xml:space="preserve"> </w:t>
      </w:r>
      <w:proofErr w:type="spellStart"/>
      <w:r w:rsidRPr="00E03CE5">
        <w:rPr>
          <w:rFonts w:ascii="Times New Roman" w:hAnsi="Times New Roman" w:cs="Times New Roman"/>
          <w:sz w:val="24"/>
          <w:szCs w:val="24"/>
        </w:rPr>
        <w:t>дополнения</w:t>
      </w:r>
      <w:proofErr w:type="spellEnd"/>
      <w:r w:rsidRPr="00E03CE5">
        <w:rPr>
          <w:rFonts w:ascii="Times New Roman" w:hAnsi="Times New Roman" w:cs="Times New Roman"/>
          <w:sz w:val="24"/>
          <w:szCs w:val="24"/>
        </w:rPr>
        <w:t xml:space="preserve"> и </w:t>
      </w:r>
      <w:proofErr w:type="spellStart"/>
      <w:r w:rsidRPr="00E03CE5">
        <w:rPr>
          <w:rFonts w:ascii="Times New Roman" w:hAnsi="Times New Roman" w:cs="Times New Roman"/>
          <w:sz w:val="24"/>
          <w:szCs w:val="24"/>
        </w:rPr>
        <w:t>обязательного</w:t>
      </w:r>
      <w:proofErr w:type="spellEnd"/>
      <w:r w:rsidRPr="00E03CE5">
        <w:rPr>
          <w:rFonts w:ascii="Times New Roman" w:hAnsi="Times New Roman" w:cs="Times New Roman"/>
          <w:sz w:val="24"/>
          <w:szCs w:val="24"/>
        </w:rPr>
        <w:t xml:space="preserve"> </w:t>
      </w:r>
      <w:proofErr w:type="spellStart"/>
      <w:r w:rsidRPr="00E03CE5">
        <w:rPr>
          <w:rFonts w:ascii="Times New Roman" w:hAnsi="Times New Roman" w:cs="Times New Roman"/>
          <w:sz w:val="24"/>
          <w:szCs w:val="24"/>
        </w:rPr>
        <w:t>опубликования</w:t>
      </w:r>
      <w:proofErr w:type="spellEnd"/>
      <w:r w:rsidRPr="00E03CE5">
        <w:rPr>
          <w:rFonts w:ascii="Times New Roman" w:hAnsi="Times New Roman" w:cs="Times New Roman"/>
          <w:sz w:val="24"/>
          <w:szCs w:val="24"/>
        </w:rPr>
        <w:t xml:space="preserve"> </w:t>
      </w:r>
      <w:proofErr w:type="spellStart"/>
      <w:r w:rsidRPr="00E03CE5">
        <w:rPr>
          <w:rFonts w:ascii="Times New Roman" w:hAnsi="Times New Roman" w:cs="Times New Roman"/>
          <w:sz w:val="24"/>
          <w:szCs w:val="24"/>
        </w:rPr>
        <w:t>Перечня</w:t>
      </w:r>
      <w:proofErr w:type="spellEnd"/>
    </w:p>
    <w:p w:rsidR="00E03CE5" w:rsidRDefault="00E03CE5" w:rsidP="00E03CE5">
      <w:pPr>
        <w:pStyle w:val="ConsPlusNormal"/>
        <w:jc w:val="both"/>
      </w:pPr>
    </w:p>
    <w:p w:rsidR="00E03CE5" w:rsidRDefault="00833D83" w:rsidP="00E03CE5">
      <w:pPr>
        <w:pStyle w:val="ConsPlusNormal"/>
        <w:ind w:firstLine="540"/>
        <w:jc w:val="both"/>
      </w:pPr>
      <w:r w:rsidRPr="00833D83">
        <w:t>3</w:t>
      </w:r>
      <w:r w:rsidR="00E03CE5">
        <w:t xml:space="preserve">. </w:t>
      </w:r>
      <w:proofErr w:type="gramStart"/>
      <w:r w:rsidR="00E03CE5">
        <w:t xml:space="preserve">В Перечень включаются сведения о муниципальном имуществе Можайского </w:t>
      </w:r>
      <w:r w:rsidR="00E03CE5">
        <w:lastRenderedPageBreak/>
        <w:t>городского округа Московской области (далее - Имущество), в том числе земельных участках (за 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 зданиях, строениях, сооружениях, нежилых помещениях, оборудовании, машинах, механизмах, установках, транспортных средствах, инвентаре, инструментах, свободных от прав третьих лиц (за исключением права хозяйственного ведения, права оперативного управления</w:t>
      </w:r>
      <w:proofErr w:type="gramEnd"/>
      <w:r w:rsidR="00E03CE5">
        <w:t xml:space="preserve">, </w:t>
      </w:r>
      <w:proofErr w:type="gramStart"/>
      <w:r w:rsidR="00E03CE5">
        <w:t xml:space="preserve">а также имущественных прав субъектов МСП), предназначенном для предоставления его во владение и (или) в пользование на долгосрочной основе субъектам МСП, Организациям инфраструктуры поддержки, физическим лицам с возможностью отчуждения на возмездной основе в собственность субъектов МСП в соответствии с Федеральным </w:t>
      </w:r>
      <w:hyperlink r:id="rId10" w:history="1">
        <w:r w:rsidR="00E03CE5">
          <w:rPr>
            <w:color w:val="0000FF"/>
          </w:rPr>
          <w:t>законом</w:t>
        </w:r>
      </w:hyperlink>
      <w:r w:rsidR="00E03CE5">
        <w:t xml:space="preserve"> от 22.07.2008 </w:t>
      </w:r>
      <w:r w:rsidR="00F32B36">
        <w:t>№</w:t>
      </w:r>
      <w:r w:rsidR="00E03CE5">
        <w:t xml:space="preserve">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w:t>
      </w:r>
      <w:proofErr w:type="gramEnd"/>
      <w:r w:rsidR="00E03CE5">
        <w:t xml:space="preserve"> и среднего предпринимательства, и о внесении изменений в отдельные законодательные акты Российской Федерации" и в случаях, указанных в </w:t>
      </w:r>
      <w:hyperlink r:id="rId11" w:history="1">
        <w:r w:rsidR="00E03CE5">
          <w:rPr>
            <w:color w:val="0000FF"/>
          </w:rPr>
          <w:t>подпунктах 6</w:t>
        </w:r>
      </w:hyperlink>
      <w:r w:rsidR="00E03CE5">
        <w:t xml:space="preserve">, </w:t>
      </w:r>
      <w:hyperlink r:id="rId12" w:history="1">
        <w:r w:rsidR="00E03CE5">
          <w:rPr>
            <w:color w:val="0000FF"/>
          </w:rPr>
          <w:t>8</w:t>
        </w:r>
      </w:hyperlink>
      <w:r w:rsidR="00E03CE5">
        <w:t xml:space="preserve"> и </w:t>
      </w:r>
      <w:hyperlink r:id="rId13" w:history="1">
        <w:r w:rsidR="00E03CE5">
          <w:rPr>
            <w:color w:val="0000FF"/>
          </w:rPr>
          <w:t>9 пункта 2 статьи 39.3</w:t>
        </w:r>
      </w:hyperlink>
      <w:r w:rsidR="00E03CE5">
        <w:t xml:space="preserve"> Земельного кодекса Российской Федерации.</w:t>
      </w:r>
    </w:p>
    <w:p w:rsidR="00E03CE5" w:rsidRDefault="00833D83" w:rsidP="00E03CE5">
      <w:pPr>
        <w:pStyle w:val="ConsPlusNormal"/>
        <w:spacing w:before="220"/>
        <w:ind w:firstLine="540"/>
        <w:jc w:val="both"/>
      </w:pPr>
      <w:r w:rsidRPr="00833D83">
        <w:t>4</w:t>
      </w:r>
      <w:r w:rsidR="00E03CE5">
        <w:t>. Формирование Перечня осуществляется в целях:</w:t>
      </w:r>
    </w:p>
    <w:p w:rsidR="00E03CE5" w:rsidRDefault="00833D83" w:rsidP="00E03CE5">
      <w:pPr>
        <w:pStyle w:val="ConsPlusNormal"/>
        <w:spacing w:before="220"/>
        <w:ind w:firstLine="540"/>
        <w:jc w:val="both"/>
      </w:pPr>
      <w:r w:rsidRPr="00833D83">
        <w:t xml:space="preserve">1) </w:t>
      </w:r>
      <w:r>
        <w:t>о</w:t>
      </w:r>
      <w:r w:rsidR="00E03CE5">
        <w:t>беспечения доступности информации об Имуществе Можайского городского округа Московской области, включенном в Перечень, для субъектов МСП, Организаций инфраструктуры поддержки и физических лиц</w:t>
      </w:r>
      <w:r>
        <w:t>;</w:t>
      </w:r>
    </w:p>
    <w:p w:rsidR="00E03CE5" w:rsidRDefault="00833D83" w:rsidP="00E03CE5">
      <w:pPr>
        <w:pStyle w:val="ConsPlusNormal"/>
        <w:spacing w:before="220"/>
        <w:ind w:firstLine="540"/>
        <w:jc w:val="both"/>
      </w:pPr>
      <w:r>
        <w:t>2)</w:t>
      </w:r>
      <w:r w:rsidR="00E03CE5">
        <w:t xml:space="preserve"> </w:t>
      </w:r>
      <w:r>
        <w:t>п</w:t>
      </w:r>
      <w:r w:rsidR="00E03CE5">
        <w:t>редоставления Имущества во владение и (или) пользование на долгосрочной основе субъектам МСП, Организациям инфраструктуры поддержки и физическим лицам</w:t>
      </w:r>
      <w:r>
        <w:t>;</w:t>
      </w:r>
    </w:p>
    <w:p w:rsidR="00E03CE5" w:rsidRPr="00AB328B" w:rsidRDefault="00E03CE5" w:rsidP="00E03CE5">
      <w:pPr>
        <w:pStyle w:val="ConsPlusNormal"/>
        <w:spacing w:before="220"/>
        <w:ind w:firstLine="540"/>
        <w:jc w:val="both"/>
      </w:pPr>
      <w:r w:rsidRPr="00AB328B">
        <w:t>3</w:t>
      </w:r>
      <w:r w:rsidR="00833D83">
        <w:t>) р</w:t>
      </w:r>
      <w:r w:rsidRPr="00AB328B">
        <w:t xml:space="preserve">еализации </w:t>
      </w:r>
      <w:proofErr w:type="gramStart"/>
      <w:r w:rsidRPr="00AB328B">
        <w:t xml:space="preserve">полномочий органов местного самоуправления </w:t>
      </w:r>
      <w:r w:rsidR="00AB328B" w:rsidRPr="00AB328B">
        <w:t xml:space="preserve">Можайского городского округа </w:t>
      </w:r>
      <w:r w:rsidRPr="00AB328B">
        <w:t>Московской области</w:t>
      </w:r>
      <w:proofErr w:type="gramEnd"/>
      <w:r w:rsidRPr="00AB328B">
        <w:t xml:space="preserve"> в сфере оказания имущественной поддержки субъектам МСП, Организациям инфраструктуры поддержки и физическим лицам</w:t>
      </w:r>
      <w:r w:rsidR="00833D83">
        <w:t>;</w:t>
      </w:r>
    </w:p>
    <w:p w:rsidR="00E03CE5" w:rsidRPr="00AB328B" w:rsidRDefault="00833D83" w:rsidP="00E03CE5">
      <w:pPr>
        <w:pStyle w:val="ConsPlusNormal"/>
        <w:spacing w:before="220"/>
        <w:ind w:firstLine="540"/>
        <w:jc w:val="both"/>
      </w:pPr>
      <w:r>
        <w:t>4) п</w:t>
      </w:r>
      <w:r w:rsidR="00E03CE5" w:rsidRPr="00AB328B">
        <w:t>овышения эффективности управления Имуществом, стимулирования развития малого и среднего предпринимательства на территории Можайского городского округа Московской области.</w:t>
      </w:r>
    </w:p>
    <w:p w:rsidR="00E03CE5" w:rsidRDefault="00833D83" w:rsidP="00E03CE5">
      <w:pPr>
        <w:pStyle w:val="ConsPlusNormal"/>
        <w:spacing w:before="220"/>
        <w:ind w:firstLine="540"/>
        <w:jc w:val="both"/>
      </w:pPr>
      <w:r>
        <w:t>5</w:t>
      </w:r>
      <w:r w:rsidR="00E03CE5">
        <w:t>. Формирование и ведение Перечня основывается на следующих основных принципах:</w:t>
      </w:r>
    </w:p>
    <w:p w:rsidR="00E03CE5" w:rsidRDefault="00833D83" w:rsidP="00E03CE5">
      <w:pPr>
        <w:pStyle w:val="ConsPlusNormal"/>
        <w:spacing w:before="220"/>
        <w:ind w:firstLine="540"/>
        <w:jc w:val="both"/>
      </w:pPr>
      <w:r>
        <w:t>1) д</w:t>
      </w:r>
      <w:r w:rsidR="00E03CE5">
        <w:t>остоверность и поддержание актуальности сведений об Имуществе, включаемом в Перечень</w:t>
      </w:r>
      <w:r>
        <w:t>;</w:t>
      </w:r>
    </w:p>
    <w:p w:rsidR="00E03CE5" w:rsidRDefault="00833D83" w:rsidP="00E03CE5">
      <w:pPr>
        <w:pStyle w:val="ConsPlusNormal"/>
        <w:spacing w:before="220"/>
        <w:ind w:firstLine="540"/>
        <w:jc w:val="both"/>
      </w:pPr>
      <w:proofErr w:type="gramStart"/>
      <w:r>
        <w:t>2) е</w:t>
      </w:r>
      <w:r w:rsidR="00E03CE5">
        <w:t>жегодная актуализация Перечня (до 1 ноября текущего года), осуществляемая Комитетом по управлению Имуществом администрации Можайского городского округа (далее - уполномоченный орган) на основе предложений, поступивших от субъектов МСП</w:t>
      </w:r>
      <w:r w:rsidR="00774A57">
        <w:t>, Организаций инфраструктуры поддержки</w:t>
      </w:r>
      <w:r w:rsidR="00E03CE5">
        <w:t xml:space="preserve"> и физических лиц, а также по итогам заседаний </w:t>
      </w:r>
      <w:r w:rsidR="006040C2">
        <w:t>коллегиального совещательного органа по улучшению инвестиционного климата, развитию и поддержке малого и среднего предпринимательства при Администрации Можайского городского округа Московской области</w:t>
      </w:r>
      <w:proofErr w:type="gramEnd"/>
      <w:r w:rsidR="00E03CE5">
        <w:t xml:space="preserve"> (далее - </w:t>
      </w:r>
      <w:r w:rsidR="000F77E3">
        <w:t>Коллегиальный совещательный орган</w:t>
      </w:r>
      <w:r w:rsidR="00E03CE5">
        <w:t xml:space="preserve">), состав и порядок </w:t>
      </w:r>
      <w:proofErr w:type="gramStart"/>
      <w:r w:rsidR="00E03CE5">
        <w:t>работы</w:t>
      </w:r>
      <w:proofErr w:type="gramEnd"/>
      <w:r w:rsidR="00E03CE5">
        <w:t xml:space="preserve"> которо</w:t>
      </w:r>
      <w:r w:rsidR="000F77E3">
        <w:t>го</w:t>
      </w:r>
      <w:r w:rsidR="00E03CE5">
        <w:t xml:space="preserve"> утверждаются постановлением </w:t>
      </w:r>
      <w:r w:rsidR="006040C2">
        <w:t>А</w:t>
      </w:r>
      <w:r w:rsidR="00E03CE5">
        <w:t>дминистрации Можайского городского округа Московской области.</w:t>
      </w:r>
    </w:p>
    <w:p w:rsidR="00E03CE5" w:rsidRDefault="00833D83" w:rsidP="00E03CE5">
      <w:pPr>
        <w:pStyle w:val="ConsPlusNormal"/>
        <w:spacing w:before="220"/>
        <w:ind w:firstLine="540"/>
        <w:jc w:val="both"/>
      </w:pPr>
      <w:r>
        <w:t>3) в</w:t>
      </w:r>
      <w:r w:rsidR="00E03CE5">
        <w:t>заимодействие с некоммерческими организациями, выражающими интересы субъектов МСП и физических лиц, в ходе формирования и дополнения Перечня.</w:t>
      </w:r>
    </w:p>
    <w:p w:rsidR="00E03CE5" w:rsidRDefault="00E03CE5" w:rsidP="00E03CE5">
      <w:pPr>
        <w:pStyle w:val="ConsPlusNormal"/>
        <w:jc w:val="both"/>
      </w:pPr>
    </w:p>
    <w:p w:rsidR="00E03CE5" w:rsidRPr="00E03CE5" w:rsidRDefault="00833D83" w:rsidP="00E03CE5">
      <w:pPr>
        <w:pStyle w:val="ConsPlusTitle"/>
        <w:jc w:val="center"/>
        <w:outlineLvl w:val="1"/>
        <w:rPr>
          <w:rFonts w:ascii="Times New Roman" w:hAnsi="Times New Roman" w:cs="Times New Roman"/>
          <w:sz w:val="24"/>
          <w:szCs w:val="24"/>
        </w:rPr>
      </w:pPr>
      <w:r>
        <w:rPr>
          <w:rFonts w:ascii="Times New Roman" w:hAnsi="Times New Roman" w:cs="Times New Roman"/>
          <w:sz w:val="24"/>
          <w:szCs w:val="24"/>
          <w:lang w:val="en-US"/>
        </w:rPr>
        <w:t>III</w:t>
      </w:r>
      <w:r w:rsidR="00E03CE5" w:rsidRPr="00E03CE5">
        <w:rPr>
          <w:rFonts w:ascii="Times New Roman" w:hAnsi="Times New Roman" w:cs="Times New Roman"/>
          <w:sz w:val="24"/>
          <w:szCs w:val="24"/>
        </w:rPr>
        <w:t xml:space="preserve">. </w:t>
      </w:r>
      <w:proofErr w:type="spellStart"/>
      <w:r w:rsidR="00E03CE5" w:rsidRPr="00E03CE5">
        <w:rPr>
          <w:rFonts w:ascii="Times New Roman" w:hAnsi="Times New Roman" w:cs="Times New Roman"/>
          <w:sz w:val="24"/>
          <w:szCs w:val="24"/>
        </w:rPr>
        <w:t>Формирование</w:t>
      </w:r>
      <w:proofErr w:type="spellEnd"/>
      <w:r w:rsidR="00E03CE5" w:rsidRPr="00E03CE5">
        <w:rPr>
          <w:rFonts w:ascii="Times New Roman" w:hAnsi="Times New Roman" w:cs="Times New Roman"/>
          <w:sz w:val="24"/>
          <w:szCs w:val="24"/>
        </w:rPr>
        <w:t xml:space="preserve"> </w:t>
      </w:r>
      <w:proofErr w:type="spellStart"/>
      <w:r w:rsidR="00E03CE5" w:rsidRPr="00E03CE5">
        <w:rPr>
          <w:rFonts w:ascii="Times New Roman" w:hAnsi="Times New Roman" w:cs="Times New Roman"/>
          <w:sz w:val="24"/>
          <w:szCs w:val="24"/>
        </w:rPr>
        <w:t>Перечня</w:t>
      </w:r>
      <w:proofErr w:type="spellEnd"/>
      <w:r w:rsidR="00E03CE5" w:rsidRPr="00E03CE5">
        <w:rPr>
          <w:rFonts w:ascii="Times New Roman" w:hAnsi="Times New Roman" w:cs="Times New Roman"/>
          <w:sz w:val="24"/>
          <w:szCs w:val="24"/>
        </w:rPr>
        <w:t xml:space="preserve">, </w:t>
      </w:r>
      <w:proofErr w:type="spellStart"/>
      <w:r w:rsidR="00E03CE5" w:rsidRPr="00E03CE5">
        <w:rPr>
          <w:rFonts w:ascii="Times New Roman" w:hAnsi="Times New Roman" w:cs="Times New Roman"/>
          <w:sz w:val="24"/>
          <w:szCs w:val="24"/>
        </w:rPr>
        <w:t>ведение</w:t>
      </w:r>
      <w:proofErr w:type="spellEnd"/>
      <w:r w:rsidR="00E03CE5" w:rsidRPr="00E03CE5">
        <w:rPr>
          <w:rFonts w:ascii="Times New Roman" w:hAnsi="Times New Roman" w:cs="Times New Roman"/>
          <w:sz w:val="24"/>
          <w:szCs w:val="24"/>
        </w:rPr>
        <w:t xml:space="preserve"> </w:t>
      </w:r>
      <w:proofErr w:type="spellStart"/>
      <w:r w:rsidR="00E03CE5" w:rsidRPr="00E03CE5">
        <w:rPr>
          <w:rFonts w:ascii="Times New Roman" w:hAnsi="Times New Roman" w:cs="Times New Roman"/>
          <w:sz w:val="24"/>
          <w:szCs w:val="24"/>
        </w:rPr>
        <w:t>Перечня</w:t>
      </w:r>
      <w:proofErr w:type="spellEnd"/>
      <w:r w:rsidR="00E03CE5" w:rsidRPr="00E03CE5">
        <w:rPr>
          <w:rFonts w:ascii="Times New Roman" w:hAnsi="Times New Roman" w:cs="Times New Roman"/>
          <w:sz w:val="24"/>
          <w:szCs w:val="24"/>
        </w:rPr>
        <w:t xml:space="preserve">, </w:t>
      </w:r>
      <w:proofErr w:type="spellStart"/>
      <w:r w:rsidR="00E03CE5" w:rsidRPr="00E03CE5">
        <w:rPr>
          <w:rFonts w:ascii="Times New Roman" w:hAnsi="Times New Roman" w:cs="Times New Roman"/>
          <w:sz w:val="24"/>
          <w:szCs w:val="24"/>
        </w:rPr>
        <w:t>внесение</w:t>
      </w:r>
      <w:proofErr w:type="spellEnd"/>
      <w:r w:rsidR="00E03CE5" w:rsidRPr="00E03CE5">
        <w:rPr>
          <w:rFonts w:ascii="Times New Roman" w:hAnsi="Times New Roman" w:cs="Times New Roman"/>
          <w:sz w:val="24"/>
          <w:szCs w:val="24"/>
        </w:rPr>
        <w:t xml:space="preserve"> </w:t>
      </w:r>
      <w:proofErr w:type="spellStart"/>
      <w:r w:rsidR="00E03CE5" w:rsidRPr="00E03CE5">
        <w:rPr>
          <w:rFonts w:ascii="Times New Roman" w:hAnsi="Times New Roman" w:cs="Times New Roman"/>
          <w:sz w:val="24"/>
          <w:szCs w:val="24"/>
        </w:rPr>
        <w:t>изменений</w:t>
      </w:r>
      <w:proofErr w:type="spellEnd"/>
    </w:p>
    <w:p w:rsidR="00E03CE5" w:rsidRPr="00E03CE5" w:rsidRDefault="00E03CE5" w:rsidP="00E03CE5">
      <w:pPr>
        <w:pStyle w:val="ConsPlusTitle"/>
        <w:jc w:val="center"/>
        <w:rPr>
          <w:rFonts w:ascii="Times New Roman" w:hAnsi="Times New Roman" w:cs="Times New Roman"/>
          <w:sz w:val="24"/>
          <w:szCs w:val="24"/>
        </w:rPr>
      </w:pPr>
      <w:r w:rsidRPr="00E03CE5">
        <w:rPr>
          <w:rFonts w:ascii="Times New Roman" w:hAnsi="Times New Roman" w:cs="Times New Roman"/>
          <w:sz w:val="24"/>
          <w:szCs w:val="24"/>
        </w:rPr>
        <w:lastRenderedPageBreak/>
        <w:t xml:space="preserve">в </w:t>
      </w:r>
      <w:proofErr w:type="spellStart"/>
      <w:r w:rsidRPr="00E03CE5">
        <w:rPr>
          <w:rFonts w:ascii="Times New Roman" w:hAnsi="Times New Roman" w:cs="Times New Roman"/>
          <w:sz w:val="24"/>
          <w:szCs w:val="24"/>
        </w:rPr>
        <w:t>Перечень</w:t>
      </w:r>
      <w:proofErr w:type="spellEnd"/>
      <w:r w:rsidRPr="00E03CE5">
        <w:rPr>
          <w:rFonts w:ascii="Times New Roman" w:hAnsi="Times New Roman" w:cs="Times New Roman"/>
          <w:sz w:val="24"/>
          <w:szCs w:val="24"/>
        </w:rPr>
        <w:t xml:space="preserve"> (в </w:t>
      </w:r>
      <w:proofErr w:type="spellStart"/>
      <w:r w:rsidRPr="00E03CE5">
        <w:rPr>
          <w:rFonts w:ascii="Times New Roman" w:hAnsi="Times New Roman" w:cs="Times New Roman"/>
          <w:sz w:val="24"/>
          <w:szCs w:val="24"/>
        </w:rPr>
        <w:t>том</w:t>
      </w:r>
      <w:proofErr w:type="spellEnd"/>
      <w:r w:rsidRPr="00E03CE5">
        <w:rPr>
          <w:rFonts w:ascii="Times New Roman" w:hAnsi="Times New Roman" w:cs="Times New Roman"/>
          <w:sz w:val="24"/>
          <w:szCs w:val="24"/>
        </w:rPr>
        <w:t xml:space="preserve"> </w:t>
      </w:r>
      <w:proofErr w:type="spellStart"/>
      <w:r w:rsidRPr="00E03CE5">
        <w:rPr>
          <w:rFonts w:ascii="Times New Roman" w:hAnsi="Times New Roman" w:cs="Times New Roman"/>
          <w:sz w:val="24"/>
          <w:szCs w:val="24"/>
        </w:rPr>
        <w:t>числе</w:t>
      </w:r>
      <w:proofErr w:type="spellEnd"/>
      <w:r w:rsidRPr="00E03CE5">
        <w:rPr>
          <w:rFonts w:ascii="Times New Roman" w:hAnsi="Times New Roman" w:cs="Times New Roman"/>
          <w:sz w:val="24"/>
          <w:szCs w:val="24"/>
        </w:rPr>
        <w:t xml:space="preserve"> </w:t>
      </w:r>
      <w:proofErr w:type="spellStart"/>
      <w:r w:rsidRPr="00E03CE5">
        <w:rPr>
          <w:rFonts w:ascii="Times New Roman" w:hAnsi="Times New Roman" w:cs="Times New Roman"/>
          <w:sz w:val="24"/>
          <w:szCs w:val="24"/>
        </w:rPr>
        <w:t>ежегодное</w:t>
      </w:r>
      <w:proofErr w:type="spellEnd"/>
      <w:r w:rsidRPr="00E03CE5">
        <w:rPr>
          <w:rFonts w:ascii="Times New Roman" w:hAnsi="Times New Roman" w:cs="Times New Roman"/>
          <w:sz w:val="24"/>
          <w:szCs w:val="24"/>
        </w:rPr>
        <w:t xml:space="preserve"> </w:t>
      </w:r>
      <w:proofErr w:type="spellStart"/>
      <w:r w:rsidRPr="00E03CE5">
        <w:rPr>
          <w:rFonts w:ascii="Times New Roman" w:hAnsi="Times New Roman" w:cs="Times New Roman"/>
          <w:sz w:val="24"/>
          <w:szCs w:val="24"/>
        </w:rPr>
        <w:t>дополнение</w:t>
      </w:r>
      <w:proofErr w:type="spellEnd"/>
      <w:r w:rsidRPr="00E03CE5">
        <w:rPr>
          <w:rFonts w:ascii="Times New Roman" w:hAnsi="Times New Roman" w:cs="Times New Roman"/>
          <w:sz w:val="24"/>
          <w:szCs w:val="24"/>
        </w:rPr>
        <w:t xml:space="preserve">), </w:t>
      </w:r>
      <w:proofErr w:type="spellStart"/>
      <w:r w:rsidRPr="00E03CE5">
        <w:rPr>
          <w:rFonts w:ascii="Times New Roman" w:hAnsi="Times New Roman" w:cs="Times New Roman"/>
          <w:sz w:val="24"/>
          <w:szCs w:val="24"/>
        </w:rPr>
        <w:t>обязательное</w:t>
      </w:r>
      <w:proofErr w:type="spellEnd"/>
    </w:p>
    <w:p w:rsidR="00E03CE5" w:rsidRPr="00E03CE5" w:rsidRDefault="00E03CE5" w:rsidP="00E03CE5">
      <w:pPr>
        <w:pStyle w:val="ConsPlusTitle"/>
        <w:jc w:val="center"/>
        <w:rPr>
          <w:rFonts w:ascii="Times New Roman" w:hAnsi="Times New Roman" w:cs="Times New Roman"/>
          <w:sz w:val="24"/>
          <w:szCs w:val="24"/>
        </w:rPr>
      </w:pPr>
      <w:proofErr w:type="spellStart"/>
      <w:r w:rsidRPr="00E03CE5">
        <w:rPr>
          <w:rFonts w:ascii="Times New Roman" w:hAnsi="Times New Roman" w:cs="Times New Roman"/>
          <w:sz w:val="24"/>
          <w:szCs w:val="24"/>
        </w:rPr>
        <w:t>опубликование</w:t>
      </w:r>
      <w:proofErr w:type="spellEnd"/>
      <w:r w:rsidRPr="00E03CE5">
        <w:rPr>
          <w:rFonts w:ascii="Times New Roman" w:hAnsi="Times New Roman" w:cs="Times New Roman"/>
          <w:sz w:val="24"/>
          <w:szCs w:val="24"/>
        </w:rPr>
        <w:t xml:space="preserve"> </w:t>
      </w:r>
      <w:proofErr w:type="spellStart"/>
      <w:r w:rsidRPr="00E03CE5">
        <w:rPr>
          <w:rFonts w:ascii="Times New Roman" w:hAnsi="Times New Roman" w:cs="Times New Roman"/>
          <w:sz w:val="24"/>
          <w:szCs w:val="24"/>
        </w:rPr>
        <w:t>Перечня</w:t>
      </w:r>
      <w:proofErr w:type="spellEnd"/>
    </w:p>
    <w:p w:rsidR="00E03CE5" w:rsidRPr="00E03CE5" w:rsidRDefault="00E03CE5" w:rsidP="00E03CE5">
      <w:pPr>
        <w:pStyle w:val="ConsPlusNormal"/>
        <w:jc w:val="both"/>
        <w:rPr>
          <w:szCs w:val="24"/>
        </w:rPr>
      </w:pPr>
    </w:p>
    <w:p w:rsidR="00E03CE5" w:rsidRDefault="00833D83" w:rsidP="00E03CE5">
      <w:pPr>
        <w:pStyle w:val="ConsPlusNormal"/>
        <w:ind w:firstLine="540"/>
        <w:jc w:val="both"/>
      </w:pPr>
      <w:r w:rsidRPr="00833D83">
        <w:t>6</w:t>
      </w:r>
      <w:r w:rsidR="00E03CE5">
        <w:t>. Формирование Перечня, ведение Перечня (в том числе ежегодное дополнение), обязательное опубликование Перечня осуществляются уполномоченным органом.</w:t>
      </w:r>
    </w:p>
    <w:p w:rsidR="00E03CE5" w:rsidRDefault="00833D83" w:rsidP="00E03CE5">
      <w:pPr>
        <w:pStyle w:val="ConsPlusNormal"/>
        <w:spacing w:before="220"/>
        <w:ind w:firstLine="540"/>
        <w:jc w:val="both"/>
      </w:pPr>
      <w:r w:rsidRPr="00833D83">
        <w:t>7</w:t>
      </w:r>
      <w:r w:rsidR="00E03CE5">
        <w:t xml:space="preserve">. Внесение изменений в Перечень, а также исключение сведений об Имуществе из Перечня осуществляются постановлением </w:t>
      </w:r>
      <w:r w:rsidR="005124C2">
        <w:t>А</w:t>
      </w:r>
      <w:r w:rsidR="00E03CE5">
        <w:t xml:space="preserve">дминистрации Можайского городского округа </w:t>
      </w:r>
      <w:r w:rsidR="005124C2">
        <w:t xml:space="preserve">Московской области </w:t>
      </w:r>
      <w:r w:rsidR="00E03CE5">
        <w:t>по инициативе уполномоченного органа и (или) на основании предложений, поступивших от субъектов МСП</w:t>
      </w:r>
      <w:r w:rsidR="00774A57">
        <w:t>, Организации инфраструктуры поддержки, физических лиц, а также</w:t>
      </w:r>
      <w:r w:rsidR="00E03CE5">
        <w:t xml:space="preserve"> по итогам заседаний </w:t>
      </w:r>
      <w:r w:rsidR="005124C2">
        <w:t>Коллегиального совещательного органа</w:t>
      </w:r>
      <w:r w:rsidR="00E03CE5">
        <w:t>.</w:t>
      </w:r>
    </w:p>
    <w:p w:rsidR="00E03CE5" w:rsidRDefault="00833D83" w:rsidP="00E03CE5">
      <w:pPr>
        <w:pStyle w:val="ConsPlusNormal"/>
        <w:spacing w:before="220"/>
        <w:ind w:firstLine="540"/>
        <w:jc w:val="both"/>
      </w:pPr>
      <w:r w:rsidRPr="00833D83">
        <w:t>8</w:t>
      </w:r>
      <w:r w:rsidR="00E03CE5">
        <w:t>. Ведение Перечня осуществляется уполномоченным органом в электронной форме, а также на бумажном носителе. Уполномоченный орган отвечает за достоверность содержащихся в Перечне сведений.</w:t>
      </w:r>
    </w:p>
    <w:p w:rsidR="00E03CE5" w:rsidRDefault="00833D83" w:rsidP="00E03CE5">
      <w:pPr>
        <w:pStyle w:val="ConsPlusNormal"/>
        <w:spacing w:before="220"/>
        <w:ind w:firstLine="540"/>
        <w:jc w:val="both"/>
      </w:pPr>
      <w:bookmarkStart w:id="0" w:name="P95"/>
      <w:bookmarkEnd w:id="0"/>
      <w:r w:rsidRPr="00833D83">
        <w:t>9</w:t>
      </w:r>
      <w:r w:rsidR="00E03CE5">
        <w:t>. В Перечень вносятся сведения об Имуществе, соответствующем следующим критериям:</w:t>
      </w:r>
    </w:p>
    <w:p w:rsidR="00E03CE5" w:rsidRDefault="00E03CE5" w:rsidP="00E03CE5">
      <w:pPr>
        <w:pStyle w:val="ConsPlusNormal"/>
        <w:spacing w:before="220"/>
        <w:ind w:firstLine="540"/>
        <w:jc w:val="both"/>
      </w:pPr>
      <w:r>
        <w:t>1</w:t>
      </w:r>
      <w:r w:rsidR="00833D83" w:rsidRPr="00833D83">
        <w:t xml:space="preserve">) </w:t>
      </w:r>
      <w:r w:rsidR="005521A7">
        <w:t>И</w:t>
      </w:r>
      <w:r>
        <w:t>мущество свободно от прав третьих лиц (за исключением права хозяйственного ведения, права оперативного управления, а также имущественных прав субъектов МСП)</w:t>
      </w:r>
      <w:r w:rsidR="00833D83">
        <w:t>;</w:t>
      </w:r>
    </w:p>
    <w:p w:rsidR="00E03CE5" w:rsidRDefault="00833D83" w:rsidP="00E03CE5">
      <w:pPr>
        <w:pStyle w:val="ConsPlusNormal"/>
        <w:spacing w:before="220"/>
        <w:ind w:firstLine="540"/>
        <w:jc w:val="both"/>
      </w:pPr>
      <w:r>
        <w:t xml:space="preserve">2) </w:t>
      </w:r>
      <w:r w:rsidR="005521A7">
        <w:t>И</w:t>
      </w:r>
      <w:r w:rsidR="00E03CE5">
        <w:t>мущество не ограничено в обороте</w:t>
      </w:r>
      <w:r>
        <w:t xml:space="preserve">; </w:t>
      </w:r>
    </w:p>
    <w:p w:rsidR="00E03CE5" w:rsidRDefault="00E03CE5" w:rsidP="00E03CE5">
      <w:pPr>
        <w:pStyle w:val="ConsPlusNormal"/>
        <w:spacing w:before="220"/>
        <w:ind w:firstLine="540"/>
        <w:jc w:val="both"/>
      </w:pPr>
      <w:r>
        <w:t>3</w:t>
      </w:r>
      <w:r w:rsidR="00833D83">
        <w:t xml:space="preserve">) </w:t>
      </w:r>
      <w:r w:rsidR="005521A7">
        <w:t>И</w:t>
      </w:r>
      <w:r>
        <w:t>мущество не является объектом религиозного назначения</w:t>
      </w:r>
      <w:r w:rsidR="00833D83">
        <w:t>;</w:t>
      </w:r>
    </w:p>
    <w:p w:rsidR="00E03CE5" w:rsidRDefault="00E03CE5" w:rsidP="00E03CE5">
      <w:pPr>
        <w:pStyle w:val="ConsPlusNormal"/>
        <w:spacing w:before="220"/>
        <w:ind w:firstLine="540"/>
        <w:jc w:val="both"/>
      </w:pPr>
      <w:r>
        <w:t>4</w:t>
      </w:r>
      <w:r w:rsidR="00833D83">
        <w:t xml:space="preserve">) </w:t>
      </w:r>
      <w:r w:rsidR="005521A7">
        <w:t>И</w:t>
      </w:r>
      <w:r>
        <w:t>мущество не является объектом незавершенного строительства, объектом жилищного фонда или объектом сети инженерно-технического обеспечения, к которому подключен объект жилищного фонда</w:t>
      </w:r>
      <w:r w:rsidR="00833D83">
        <w:t>;</w:t>
      </w:r>
    </w:p>
    <w:p w:rsidR="00E03CE5" w:rsidRDefault="00E03CE5" w:rsidP="00E03CE5">
      <w:pPr>
        <w:pStyle w:val="ConsPlusNormal"/>
        <w:spacing w:before="220"/>
        <w:ind w:firstLine="540"/>
        <w:jc w:val="both"/>
      </w:pPr>
      <w:r>
        <w:t>5</w:t>
      </w:r>
      <w:r w:rsidR="00833D83">
        <w:t xml:space="preserve">) </w:t>
      </w:r>
      <w:r w:rsidR="005521A7">
        <w:t>И</w:t>
      </w:r>
      <w:r>
        <w:t>мущество не включено в прогнозный план приватизации Имущества, находящегося в собственности Можайского городского округа Московской области</w:t>
      </w:r>
      <w:r w:rsidR="005521A7">
        <w:t>;</w:t>
      </w:r>
    </w:p>
    <w:p w:rsidR="00E03CE5" w:rsidRDefault="00E03CE5" w:rsidP="00E03CE5">
      <w:pPr>
        <w:pStyle w:val="ConsPlusNormal"/>
        <w:spacing w:before="220"/>
        <w:ind w:firstLine="540"/>
        <w:jc w:val="both"/>
      </w:pPr>
      <w:r>
        <w:t>6</w:t>
      </w:r>
      <w:r w:rsidR="005521A7">
        <w:t>)</w:t>
      </w:r>
      <w:r>
        <w:t xml:space="preserve"> </w:t>
      </w:r>
      <w:r w:rsidR="005521A7">
        <w:t>з</w:t>
      </w:r>
      <w:r>
        <w:t>емельный участок не предназначен для ведения личного подсобного хозяйства, огородничества, садоводства, индивидуального жилищного строительства</w:t>
      </w:r>
      <w:r w:rsidR="005521A7">
        <w:t>;</w:t>
      </w:r>
    </w:p>
    <w:p w:rsidR="00287F50" w:rsidRDefault="00540DF0" w:rsidP="00E03CE5">
      <w:pPr>
        <w:pStyle w:val="ConsPlusNormal"/>
        <w:spacing w:before="220"/>
        <w:ind w:firstLine="540"/>
        <w:jc w:val="both"/>
      </w:pPr>
      <w:r>
        <w:t>7</w:t>
      </w:r>
      <w:r w:rsidR="005521A7">
        <w:t>)</w:t>
      </w:r>
      <w:r>
        <w:t xml:space="preserve"> </w:t>
      </w:r>
      <w:r w:rsidR="005521A7">
        <w:t>з</w:t>
      </w:r>
      <w:r w:rsidR="00287F50">
        <w:t xml:space="preserve">емельный участок не относится к земельным участкам, предусмотренным </w:t>
      </w:r>
      <w:hyperlink r:id="rId14" w:history="1">
        <w:r w:rsidR="00287F50" w:rsidRPr="00540DF0">
          <w:t>подпунктами 1</w:t>
        </w:r>
      </w:hyperlink>
      <w:r w:rsidR="00287F50" w:rsidRPr="00540DF0">
        <w:t xml:space="preserve"> - </w:t>
      </w:r>
      <w:hyperlink r:id="rId15" w:history="1">
        <w:r w:rsidR="00287F50" w:rsidRPr="00540DF0">
          <w:t>10</w:t>
        </w:r>
      </w:hyperlink>
      <w:r w:rsidR="00287F50" w:rsidRPr="00540DF0">
        <w:t xml:space="preserve">, </w:t>
      </w:r>
      <w:hyperlink r:id="rId16" w:history="1">
        <w:r w:rsidR="00287F50" w:rsidRPr="00540DF0">
          <w:t>13</w:t>
        </w:r>
      </w:hyperlink>
      <w:r w:rsidR="00287F50" w:rsidRPr="00540DF0">
        <w:t xml:space="preserve"> - </w:t>
      </w:r>
      <w:hyperlink r:id="rId17" w:history="1">
        <w:r w:rsidR="00287F50" w:rsidRPr="00540DF0">
          <w:t>15</w:t>
        </w:r>
      </w:hyperlink>
      <w:r w:rsidR="00287F50" w:rsidRPr="00540DF0">
        <w:t xml:space="preserve">, </w:t>
      </w:r>
      <w:hyperlink r:id="rId18" w:history="1">
        <w:r w:rsidR="00287F50" w:rsidRPr="00540DF0">
          <w:t>18</w:t>
        </w:r>
      </w:hyperlink>
      <w:r w:rsidR="00287F50" w:rsidRPr="00540DF0">
        <w:t xml:space="preserve"> и </w:t>
      </w:r>
      <w:hyperlink r:id="rId19" w:history="1">
        <w:r w:rsidR="00287F50" w:rsidRPr="00540DF0">
          <w:t>19 пункта 8 статьи 39.11</w:t>
        </w:r>
      </w:hyperlink>
      <w:r w:rsidR="00287F50">
        <w:t xml:space="preserve"> Земельного кодекса Российской Федерации, за исключением земельных участков, предоставленных в аренду субъектам МСП</w:t>
      </w:r>
      <w:r w:rsidR="005521A7">
        <w:t>;</w:t>
      </w:r>
    </w:p>
    <w:p w:rsidR="00E03CE5" w:rsidRDefault="00540DF0" w:rsidP="00E03CE5">
      <w:pPr>
        <w:pStyle w:val="ConsPlusNormal"/>
        <w:spacing w:before="220"/>
        <w:ind w:firstLine="540"/>
        <w:jc w:val="both"/>
      </w:pPr>
      <w:r>
        <w:t>8</w:t>
      </w:r>
      <w:r w:rsidR="005521A7">
        <w:t>)</w:t>
      </w:r>
      <w:r w:rsidR="00E03CE5">
        <w:t xml:space="preserve"> </w:t>
      </w:r>
      <w:r w:rsidR="005521A7">
        <w:t>в</w:t>
      </w:r>
      <w:r w:rsidR="00E03CE5">
        <w:t xml:space="preserve"> отношении Имущества, закрепленного на праве хозяйственного ведения или оперативного управления за муниципальным унитарным предприятием, на праве оперативного управления за муниципальным учреждением, представлено предложение такого предприятия или учреждения о включении соответствующего Имущества в Перечень.</w:t>
      </w:r>
    </w:p>
    <w:p w:rsidR="00E03CE5" w:rsidRDefault="005521A7" w:rsidP="00E03CE5">
      <w:pPr>
        <w:pStyle w:val="ConsPlusNormal"/>
        <w:spacing w:before="220"/>
        <w:ind w:firstLine="540"/>
        <w:jc w:val="both"/>
      </w:pPr>
      <w:r>
        <w:t>10</w:t>
      </w:r>
      <w:r w:rsidR="00E03CE5">
        <w:t xml:space="preserve">. Рассмотрение уполномоченным органом предложений, поступивших от субъектов МСП, </w:t>
      </w:r>
      <w:r w:rsidR="00A912C3">
        <w:t xml:space="preserve">Организаций инфраструктуры поддержки, </w:t>
      </w:r>
      <w:r w:rsidR="00A912C3" w:rsidRPr="001B70A6">
        <w:t>физических лиц</w:t>
      </w:r>
      <w:r w:rsidR="00A912C3">
        <w:t xml:space="preserve"> </w:t>
      </w:r>
      <w:r w:rsidR="00E03CE5">
        <w:t xml:space="preserve">осуществляется в течение </w:t>
      </w:r>
      <w:r w:rsidR="00AB328B">
        <w:t>30</w:t>
      </w:r>
      <w:r w:rsidR="00E03CE5">
        <w:t xml:space="preserve"> (</w:t>
      </w:r>
      <w:r w:rsidR="00AB328B">
        <w:t>тридцати</w:t>
      </w:r>
      <w:r w:rsidR="00E03CE5">
        <w:t>)</w:t>
      </w:r>
      <w:r w:rsidR="00A912C3">
        <w:t xml:space="preserve"> </w:t>
      </w:r>
      <w:r w:rsidR="00E03CE5">
        <w:t>календарных дней со дня их поступления. По результатам рассмотрения указанных предложений уполномоченным органом принимается одно из следующих решений:</w:t>
      </w:r>
    </w:p>
    <w:p w:rsidR="00E03CE5" w:rsidRDefault="00E03CE5" w:rsidP="00E03CE5">
      <w:pPr>
        <w:pStyle w:val="ConsPlusNormal"/>
        <w:spacing w:before="220"/>
        <w:ind w:firstLine="540"/>
        <w:jc w:val="both"/>
      </w:pPr>
      <w:r>
        <w:t>1</w:t>
      </w:r>
      <w:r w:rsidR="005521A7">
        <w:t>) о</w:t>
      </w:r>
      <w:r>
        <w:t xml:space="preserve"> вынесении предложения на заседание </w:t>
      </w:r>
      <w:r w:rsidR="000F77E3">
        <w:t>Коллегиального совещательного органа</w:t>
      </w:r>
      <w:r w:rsidR="005521A7">
        <w:t>;</w:t>
      </w:r>
    </w:p>
    <w:p w:rsidR="00E03CE5" w:rsidRDefault="00E03CE5" w:rsidP="00E03CE5">
      <w:pPr>
        <w:pStyle w:val="ConsPlusNormal"/>
        <w:spacing w:before="220"/>
        <w:ind w:firstLine="540"/>
        <w:jc w:val="both"/>
      </w:pPr>
      <w:r>
        <w:lastRenderedPageBreak/>
        <w:t>2</w:t>
      </w:r>
      <w:r w:rsidR="005521A7">
        <w:t>)</w:t>
      </w:r>
      <w:r>
        <w:t xml:space="preserve"> </w:t>
      </w:r>
      <w:r w:rsidR="005521A7">
        <w:t>о</w:t>
      </w:r>
      <w:r>
        <w:t>б отказе в учете предложений с направлением лицу, представившему предложение, мотивированного ответа о невозможности включения сведений об Имуществе в Перечень.</w:t>
      </w:r>
    </w:p>
    <w:p w:rsidR="00E03CE5" w:rsidRDefault="005521A7" w:rsidP="00E03CE5">
      <w:pPr>
        <w:pStyle w:val="ConsPlusNormal"/>
        <w:spacing w:before="220"/>
        <w:ind w:firstLine="540"/>
        <w:jc w:val="both"/>
      </w:pPr>
      <w:r>
        <w:t>11</w:t>
      </w:r>
      <w:r w:rsidR="00E03CE5">
        <w:t>. Уполномоченный орган исключает сведения об Имуществе из Перечня в следующих случаях:</w:t>
      </w:r>
    </w:p>
    <w:p w:rsidR="00E03CE5" w:rsidRDefault="00E03CE5" w:rsidP="00E03CE5">
      <w:pPr>
        <w:pStyle w:val="ConsPlusNormal"/>
        <w:spacing w:before="220"/>
        <w:ind w:firstLine="540"/>
        <w:jc w:val="both"/>
      </w:pPr>
      <w:r>
        <w:t>1</w:t>
      </w:r>
      <w:r w:rsidR="005521A7">
        <w:t xml:space="preserve">) в </w:t>
      </w:r>
      <w:r>
        <w:t>отношении Имущества в установленном законодательством Российской Федерации порядке принято решение о его использовании для муниципальных нужд либо для иных целей с указанием реквизитов соответствующего решения</w:t>
      </w:r>
      <w:r w:rsidR="005521A7">
        <w:t>;</w:t>
      </w:r>
    </w:p>
    <w:p w:rsidR="00E03CE5" w:rsidRDefault="005521A7" w:rsidP="00E03CE5">
      <w:pPr>
        <w:pStyle w:val="ConsPlusNormal"/>
        <w:spacing w:before="220"/>
        <w:ind w:firstLine="540"/>
        <w:jc w:val="both"/>
      </w:pPr>
      <w:r>
        <w:t>2) п</w:t>
      </w:r>
      <w:r w:rsidR="00E03CE5">
        <w:t>раво муниципальной собственности Можайского городского округа Московской области на Имущество прекращено по основаниям, установленным законодательством Российской Федерации</w:t>
      </w:r>
      <w:r w:rsidR="00527EA9">
        <w:t>;</w:t>
      </w:r>
    </w:p>
    <w:p w:rsidR="00E03CE5" w:rsidRDefault="00E03CE5" w:rsidP="00E03CE5">
      <w:pPr>
        <w:pStyle w:val="ConsPlusNormal"/>
        <w:spacing w:before="220"/>
        <w:ind w:firstLine="540"/>
        <w:jc w:val="both"/>
      </w:pPr>
      <w:r>
        <w:t>3</w:t>
      </w:r>
      <w:r w:rsidR="00527EA9">
        <w:t>) и</w:t>
      </w:r>
      <w:r>
        <w:t xml:space="preserve">мущество не соответствует критериям, установленным </w:t>
      </w:r>
      <w:hyperlink w:anchor="P95" w:history="1">
        <w:r>
          <w:rPr>
            <w:color w:val="0000FF"/>
          </w:rPr>
          <w:t xml:space="preserve">пунктом </w:t>
        </w:r>
        <w:r w:rsidR="009128B1">
          <w:rPr>
            <w:color w:val="0000FF"/>
          </w:rPr>
          <w:t>9</w:t>
        </w:r>
      </w:hyperlink>
      <w:r>
        <w:t xml:space="preserve"> настоящего Порядка</w:t>
      </w:r>
      <w:r w:rsidR="00527EA9">
        <w:t>;</w:t>
      </w:r>
    </w:p>
    <w:p w:rsidR="00E03CE5" w:rsidRDefault="00527EA9" w:rsidP="00E03CE5">
      <w:pPr>
        <w:pStyle w:val="ConsPlusNormal"/>
        <w:spacing w:before="220"/>
        <w:ind w:firstLine="540"/>
        <w:jc w:val="both"/>
      </w:pPr>
      <w:proofErr w:type="gramStart"/>
      <w:r>
        <w:t xml:space="preserve">4) </w:t>
      </w:r>
      <w:r w:rsidR="00E03CE5">
        <w:t xml:space="preserve"> Имущество приобретено его арендатором в собственность в соответствии с Федеральным </w:t>
      </w:r>
      <w:hyperlink r:id="rId20" w:history="1">
        <w:r w:rsidR="00E03CE5">
          <w:rPr>
            <w:color w:val="0000FF"/>
          </w:rPr>
          <w:t>законом</w:t>
        </w:r>
      </w:hyperlink>
      <w:r w:rsidR="00E03CE5">
        <w:t xml:space="preserve"> от 22.07.2008 N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w:t>
      </w:r>
      <w:hyperlink r:id="rId21" w:history="1">
        <w:r w:rsidR="00E03CE5">
          <w:rPr>
            <w:color w:val="0000FF"/>
          </w:rPr>
          <w:t>подпунктах 6</w:t>
        </w:r>
      </w:hyperlink>
      <w:r w:rsidR="00E03CE5">
        <w:t xml:space="preserve">, </w:t>
      </w:r>
      <w:hyperlink r:id="rId22" w:history="1">
        <w:r w:rsidR="00E03CE5">
          <w:rPr>
            <w:color w:val="0000FF"/>
          </w:rPr>
          <w:t>8</w:t>
        </w:r>
      </w:hyperlink>
      <w:r w:rsidR="00E03CE5">
        <w:t xml:space="preserve"> и </w:t>
      </w:r>
      <w:hyperlink r:id="rId23" w:history="1">
        <w:r w:rsidR="00E03CE5">
          <w:rPr>
            <w:color w:val="0000FF"/>
          </w:rPr>
          <w:t>9 пункта 2 статьи 39.3</w:t>
        </w:r>
      </w:hyperlink>
      <w:r w:rsidR="00E03CE5">
        <w:t xml:space="preserve"> Земельного</w:t>
      </w:r>
      <w:proofErr w:type="gramEnd"/>
      <w:r w:rsidR="00E03CE5">
        <w:t xml:space="preserve"> кодекса Российской Федерации</w:t>
      </w:r>
      <w:r>
        <w:t>;</w:t>
      </w:r>
    </w:p>
    <w:p w:rsidR="00E03CE5" w:rsidRDefault="00E03CE5" w:rsidP="00E03CE5">
      <w:pPr>
        <w:pStyle w:val="ConsPlusNormal"/>
        <w:spacing w:before="220"/>
        <w:ind w:firstLine="540"/>
        <w:jc w:val="both"/>
      </w:pPr>
      <w:r>
        <w:t>5</w:t>
      </w:r>
      <w:r w:rsidR="00527EA9">
        <w:t>) и</w:t>
      </w:r>
      <w:r>
        <w:t xml:space="preserve">зменение характеристик Имущества, препятствующее его использованию по целевому назначению, кроме случая, когда такое Имущество предоставляется субъекту МСП, </w:t>
      </w:r>
      <w:r w:rsidR="00997FF4">
        <w:t>О</w:t>
      </w:r>
      <w:r>
        <w:t>рганизации инфраструктуры поддержки субъектов МСП или физическим лицам на условиях, обеспечивающих проведение его капитального ремонта и (или) реконструкции арендатором</w:t>
      </w:r>
      <w:r w:rsidR="00527EA9">
        <w:t>;</w:t>
      </w:r>
    </w:p>
    <w:p w:rsidR="00E03CE5" w:rsidRDefault="00E03CE5" w:rsidP="00E03CE5">
      <w:pPr>
        <w:pStyle w:val="ConsPlusNormal"/>
        <w:spacing w:before="220"/>
        <w:ind w:firstLine="540"/>
        <w:jc w:val="both"/>
      </w:pPr>
      <w:proofErr w:type="gramStart"/>
      <w:r>
        <w:t>6</w:t>
      </w:r>
      <w:r w:rsidR="00527EA9">
        <w:t>) в</w:t>
      </w:r>
      <w:r>
        <w:t xml:space="preserve"> течение 2 (двух) лет со дня включения сведений об Имуществе в Перечень в отношении такого Имущества от субъектов МСП, </w:t>
      </w:r>
      <w:r w:rsidR="00997FF4">
        <w:t xml:space="preserve">Организаций инфраструктуры поддержки субъектов МСП и </w:t>
      </w:r>
      <w:r>
        <w:t>физических лиц не поступило ни одной заявки на участие в аукционе (конкурсе) на право заключения договора, предусматривающего переход прав владения и (или) пользования в отношении Имуществ</w:t>
      </w:r>
      <w:r w:rsidR="00FC45E7">
        <w:t>а</w:t>
      </w:r>
      <w:r>
        <w:t>, в том числе на право заключения договора</w:t>
      </w:r>
      <w:proofErr w:type="gramEnd"/>
      <w:r>
        <w:t xml:space="preserve"> аренды земельного участка от субъектов МСП</w:t>
      </w:r>
      <w:r w:rsidR="00997FF4">
        <w:t>,</w:t>
      </w:r>
      <w:r w:rsidR="00997FF4" w:rsidRPr="00997FF4">
        <w:t xml:space="preserve"> </w:t>
      </w:r>
      <w:r w:rsidR="00997FF4">
        <w:t>Организаций инфраструктуры поддержки субъектов МСП</w:t>
      </w:r>
      <w:r>
        <w:t xml:space="preserve"> и физических лиц.</w:t>
      </w:r>
    </w:p>
    <w:p w:rsidR="00E03CE5" w:rsidRDefault="00527EA9" w:rsidP="00E03CE5">
      <w:pPr>
        <w:pStyle w:val="ConsPlusNormal"/>
        <w:spacing w:before="220"/>
        <w:ind w:firstLine="540"/>
        <w:jc w:val="both"/>
      </w:pPr>
      <w:r>
        <w:t>12</w:t>
      </w:r>
      <w:r w:rsidR="00E03CE5">
        <w:t xml:space="preserve">. </w:t>
      </w:r>
      <w:proofErr w:type="gramStart"/>
      <w:r w:rsidR="00E03CE5">
        <w:t>Сведения об Имуществе группируются в Перечне по видам Имущества (земельные участки, здания, строения, сооружения, нежилые помещения, оборудование, машины, механизмы, установки, транспортные средства, инвентарь, инструменты).</w:t>
      </w:r>
      <w:proofErr w:type="gramEnd"/>
    </w:p>
    <w:p w:rsidR="00E03CE5" w:rsidRDefault="00527EA9" w:rsidP="00E03CE5">
      <w:pPr>
        <w:pStyle w:val="ConsPlusNormal"/>
        <w:spacing w:before="220"/>
        <w:ind w:firstLine="540"/>
        <w:jc w:val="both"/>
      </w:pPr>
      <w:r>
        <w:t>13</w:t>
      </w:r>
      <w:r w:rsidR="00E03CE5">
        <w:t>. Перечень должен содержать следующие сведения о включенном в него объекте недвижимого имущества:</w:t>
      </w:r>
    </w:p>
    <w:p w:rsidR="00E03CE5" w:rsidRDefault="00527EA9" w:rsidP="00E03CE5">
      <w:pPr>
        <w:pStyle w:val="ConsPlusNormal"/>
        <w:spacing w:before="220"/>
        <w:ind w:firstLine="540"/>
        <w:jc w:val="both"/>
      </w:pPr>
      <w:r>
        <w:t>1)</w:t>
      </w:r>
      <w:r w:rsidR="00E03CE5">
        <w:t xml:space="preserve"> наименование объекта недвижимого имущества;</w:t>
      </w:r>
    </w:p>
    <w:p w:rsidR="00E03CE5" w:rsidRDefault="00527EA9" w:rsidP="00E03CE5">
      <w:pPr>
        <w:pStyle w:val="ConsPlusNormal"/>
        <w:spacing w:before="220"/>
        <w:ind w:firstLine="540"/>
        <w:jc w:val="both"/>
      </w:pPr>
      <w:r>
        <w:t>2)</w:t>
      </w:r>
      <w:r w:rsidR="00E03CE5">
        <w:t xml:space="preserve"> площадь объекта недвижимого имущества;</w:t>
      </w:r>
    </w:p>
    <w:p w:rsidR="00E03CE5" w:rsidRDefault="00527EA9" w:rsidP="00E03CE5">
      <w:pPr>
        <w:pStyle w:val="ConsPlusNormal"/>
        <w:spacing w:before="220"/>
        <w:ind w:firstLine="540"/>
        <w:jc w:val="both"/>
      </w:pPr>
      <w:r>
        <w:t>3)</w:t>
      </w:r>
      <w:r w:rsidR="00E03CE5">
        <w:t xml:space="preserve"> адрес объекта недвижимого имущества;</w:t>
      </w:r>
    </w:p>
    <w:p w:rsidR="00E03CE5" w:rsidRDefault="00527EA9" w:rsidP="00E03CE5">
      <w:pPr>
        <w:pStyle w:val="ConsPlusNormal"/>
        <w:spacing w:before="220"/>
        <w:ind w:firstLine="540"/>
        <w:jc w:val="both"/>
      </w:pPr>
      <w:r>
        <w:t>4)</w:t>
      </w:r>
      <w:r w:rsidR="00E03CE5">
        <w:t xml:space="preserve"> кадастровый номер объекта недвижимого имущества;</w:t>
      </w:r>
    </w:p>
    <w:p w:rsidR="00E03CE5" w:rsidRDefault="00527EA9" w:rsidP="00E03CE5">
      <w:pPr>
        <w:pStyle w:val="ConsPlusNormal"/>
        <w:spacing w:before="220"/>
        <w:ind w:firstLine="540"/>
        <w:jc w:val="both"/>
      </w:pPr>
      <w:r>
        <w:t>5)</w:t>
      </w:r>
      <w:r w:rsidR="00E03CE5">
        <w:t xml:space="preserve"> категория и вид разрешенного использования земельного участка.</w:t>
      </w:r>
    </w:p>
    <w:p w:rsidR="00E03CE5" w:rsidRPr="00E03CE5" w:rsidRDefault="00E03CE5" w:rsidP="00E03CE5">
      <w:pPr>
        <w:pStyle w:val="ConsPlusNormal"/>
        <w:jc w:val="both"/>
        <w:rPr>
          <w:szCs w:val="24"/>
        </w:rPr>
      </w:pPr>
    </w:p>
    <w:p w:rsidR="00E03CE5" w:rsidRPr="00E03CE5" w:rsidRDefault="00527EA9" w:rsidP="00E03CE5">
      <w:pPr>
        <w:pStyle w:val="ConsPlusTitle"/>
        <w:jc w:val="center"/>
        <w:outlineLvl w:val="1"/>
        <w:rPr>
          <w:rFonts w:ascii="Times New Roman" w:hAnsi="Times New Roman" w:cs="Times New Roman"/>
          <w:sz w:val="24"/>
          <w:szCs w:val="24"/>
        </w:rPr>
      </w:pPr>
      <w:r>
        <w:rPr>
          <w:rFonts w:ascii="Times New Roman" w:hAnsi="Times New Roman" w:cs="Times New Roman"/>
          <w:sz w:val="24"/>
          <w:szCs w:val="24"/>
          <w:lang w:val="en-US"/>
        </w:rPr>
        <w:t>IV</w:t>
      </w:r>
      <w:r w:rsidR="00E03CE5" w:rsidRPr="00E03CE5">
        <w:rPr>
          <w:rFonts w:ascii="Times New Roman" w:hAnsi="Times New Roman" w:cs="Times New Roman"/>
          <w:sz w:val="24"/>
          <w:szCs w:val="24"/>
        </w:rPr>
        <w:t xml:space="preserve">. </w:t>
      </w:r>
      <w:proofErr w:type="spellStart"/>
      <w:r w:rsidR="00E03CE5" w:rsidRPr="00E03CE5">
        <w:rPr>
          <w:rFonts w:ascii="Times New Roman" w:hAnsi="Times New Roman" w:cs="Times New Roman"/>
          <w:sz w:val="24"/>
          <w:szCs w:val="24"/>
        </w:rPr>
        <w:t>Опубликование</w:t>
      </w:r>
      <w:proofErr w:type="spellEnd"/>
      <w:r w:rsidR="00E03CE5" w:rsidRPr="00E03CE5">
        <w:rPr>
          <w:rFonts w:ascii="Times New Roman" w:hAnsi="Times New Roman" w:cs="Times New Roman"/>
          <w:sz w:val="24"/>
          <w:szCs w:val="24"/>
        </w:rPr>
        <w:t xml:space="preserve"> </w:t>
      </w:r>
      <w:proofErr w:type="spellStart"/>
      <w:r w:rsidR="00E03CE5" w:rsidRPr="00E03CE5">
        <w:rPr>
          <w:rFonts w:ascii="Times New Roman" w:hAnsi="Times New Roman" w:cs="Times New Roman"/>
          <w:sz w:val="24"/>
          <w:szCs w:val="24"/>
        </w:rPr>
        <w:t>Перечня</w:t>
      </w:r>
      <w:proofErr w:type="spellEnd"/>
      <w:r w:rsidR="00E03CE5" w:rsidRPr="00E03CE5">
        <w:rPr>
          <w:rFonts w:ascii="Times New Roman" w:hAnsi="Times New Roman" w:cs="Times New Roman"/>
          <w:sz w:val="24"/>
          <w:szCs w:val="24"/>
        </w:rPr>
        <w:t xml:space="preserve"> и </w:t>
      </w:r>
      <w:proofErr w:type="spellStart"/>
      <w:r w:rsidR="00E03CE5" w:rsidRPr="00E03CE5">
        <w:rPr>
          <w:rFonts w:ascii="Times New Roman" w:hAnsi="Times New Roman" w:cs="Times New Roman"/>
          <w:sz w:val="24"/>
          <w:szCs w:val="24"/>
        </w:rPr>
        <w:t>внесенных</w:t>
      </w:r>
      <w:proofErr w:type="spellEnd"/>
      <w:r w:rsidR="00E03CE5" w:rsidRPr="00E03CE5">
        <w:rPr>
          <w:rFonts w:ascii="Times New Roman" w:hAnsi="Times New Roman" w:cs="Times New Roman"/>
          <w:sz w:val="24"/>
          <w:szCs w:val="24"/>
        </w:rPr>
        <w:t xml:space="preserve"> в </w:t>
      </w:r>
      <w:proofErr w:type="spellStart"/>
      <w:r w:rsidR="00E03CE5" w:rsidRPr="00E03CE5">
        <w:rPr>
          <w:rFonts w:ascii="Times New Roman" w:hAnsi="Times New Roman" w:cs="Times New Roman"/>
          <w:sz w:val="24"/>
          <w:szCs w:val="24"/>
        </w:rPr>
        <w:t>него</w:t>
      </w:r>
      <w:proofErr w:type="spellEnd"/>
      <w:r w:rsidR="00E03CE5" w:rsidRPr="00E03CE5">
        <w:rPr>
          <w:rFonts w:ascii="Times New Roman" w:hAnsi="Times New Roman" w:cs="Times New Roman"/>
          <w:sz w:val="24"/>
          <w:szCs w:val="24"/>
        </w:rPr>
        <w:t xml:space="preserve"> </w:t>
      </w:r>
      <w:proofErr w:type="spellStart"/>
      <w:r w:rsidR="00E03CE5" w:rsidRPr="00E03CE5">
        <w:rPr>
          <w:rFonts w:ascii="Times New Roman" w:hAnsi="Times New Roman" w:cs="Times New Roman"/>
          <w:sz w:val="24"/>
          <w:szCs w:val="24"/>
        </w:rPr>
        <w:t>изменений</w:t>
      </w:r>
      <w:proofErr w:type="spellEnd"/>
    </w:p>
    <w:p w:rsidR="00E03CE5" w:rsidRDefault="00E03CE5" w:rsidP="00E03CE5">
      <w:pPr>
        <w:pStyle w:val="ConsPlusNormal"/>
        <w:jc w:val="both"/>
      </w:pPr>
    </w:p>
    <w:p w:rsidR="008F542C" w:rsidRPr="008F542C" w:rsidRDefault="00527EA9" w:rsidP="008F542C">
      <w:pPr>
        <w:pStyle w:val="ConsPlusNormal"/>
        <w:ind w:firstLine="540"/>
        <w:jc w:val="both"/>
        <w:rPr>
          <w:szCs w:val="24"/>
        </w:rPr>
      </w:pPr>
      <w:r w:rsidRPr="00527EA9">
        <w:rPr>
          <w:szCs w:val="24"/>
        </w:rPr>
        <w:t>14</w:t>
      </w:r>
      <w:r w:rsidR="008F542C" w:rsidRPr="008F542C">
        <w:rPr>
          <w:szCs w:val="24"/>
        </w:rPr>
        <w:t>. Уполномоченный орган:</w:t>
      </w:r>
    </w:p>
    <w:p w:rsidR="006C45B9" w:rsidRDefault="00527EA9" w:rsidP="008F542C">
      <w:pPr>
        <w:pStyle w:val="ConsPlusNormal"/>
        <w:spacing w:before="220"/>
        <w:ind w:firstLine="540"/>
        <w:jc w:val="both"/>
      </w:pPr>
      <w:r w:rsidRPr="00527EA9">
        <w:rPr>
          <w:szCs w:val="24"/>
        </w:rPr>
        <w:t>1)</w:t>
      </w:r>
      <w:r w:rsidR="008F542C" w:rsidRPr="008F542C">
        <w:rPr>
          <w:szCs w:val="24"/>
        </w:rPr>
        <w:t xml:space="preserve"> </w:t>
      </w:r>
      <w:r>
        <w:rPr>
          <w:szCs w:val="24"/>
        </w:rPr>
        <w:t>о</w:t>
      </w:r>
      <w:r w:rsidR="008F542C" w:rsidRPr="008F542C">
        <w:rPr>
          <w:szCs w:val="24"/>
        </w:rPr>
        <w:t xml:space="preserve">беспечивает опубликование Перечня </w:t>
      </w:r>
      <w:r w:rsidR="006C45B9">
        <w:rPr>
          <w:szCs w:val="24"/>
        </w:rPr>
        <w:t>и внесенных в него</w:t>
      </w:r>
      <w:r w:rsidR="008F542C" w:rsidRPr="008F542C">
        <w:rPr>
          <w:szCs w:val="24"/>
        </w:rPr>
        <w:t xml:space="preserve"> изменений </w:t>
      </w:r>
      <w:r w:rsidR="006C45B9" w:rsidRPr="00C402A5">
        <w:rPr>
          <w:szCs w:val="24"/>
        </w:rPr>
        <w:t xml:space="preserve">в </w:t>
      </w:r>
      <w:r w:rsidR="006C45B9" w:rsidRPr="00C402A5">
        <w:rPr>
          <w:color w:val="000000"/>
          <w:szCs w:val="24"/>
        </w:rPr>
        <w:t>газете «Новая жизнь», а также размещение</w:t>
      </w:r>
      <w:r w:rsidR="006C45B9">
        <w:rPr>
          <w:color w:val="000000"/>
          <w:sz w:val="28"/>
          <w:szCs w:val="28"/>
        </w:rPr>
        <w:t xml:space="preserve"> </w:t>
      </w:r>
      <w:r w:rsidR="006C45B9" w:rsidRPr="001D7CB2">
        <w:rPr>
          <w:szCs w:val="24"/>
        </w:rPr>
        <w:t xml:space="preserve">на официальном сайте Администрации Можайского городского округа Московской области </w:t>
      </w:r>
      <w:hyperlink r:id="rId24" w:history="1">
        <w:r w:rsidR="006C45B9" w:rsidRPr="001D7CB2">
          <w:rPr>
            <w:rStyle w:val="af6"/>
            <w:szCs w:val="24"/>
          </w:rPr>
          <w:t>www.admmozhaysk.ru</w:t>
        </w:r>
      </w:hyperlink>
      <w:r w:rsidR="006C45B9" w:rsidRPr="001D7CB2">
        <w:rPr>
          <w:color w:val="000000"/>
          <w:szCs w:val="24"/>
        </w:rPr>
        <w:t>.</w:t>
      </w:r>
      <w:r w:rsidR="006C45B9">
        <w:rPr>
          <w:color w:val="000000"/>
          <w:szCs w:val="24"/>
        </w:rPr>
        <w:t xml:space="preserve"> </w:t>
      </w:r>
      <w:r w:rsidR="006C45B9">
        <w:t xml:space="preserve"> </w:t>
      </w:r>
    </w:p>
    <w:p w:rsidR="008F542C" w:rsidRPr="008F542C" w:rsidRDefault="00527EA9" w:rsidP="008F542C">
      <w:pPr>
        <w:pStyle w:val="ConsPlusNormal"/>
        <w:spacing w:before="220"/>
        <w:ind w:firstLine="540"/>
        <w:jc w:val="both"/>
        <w:rPr>
          <w:szCs w:val="24"/>
        </w:rPr>
      </w:pPr>
      <w:proofErr w:type="gramStart"/>
      <w:r w:rsidRPr="00527EA9">
        <w:rPr>
          <w:szCs w:val="24"/>
        </w:rPr>
        <w:t>2)</w:t>
      </w:r>
      <w:r w:rsidR="008F542C" w:rsidRPr="008F542C">
        <w:rPr>
          <w:szCs w:val="24"/>
        </w:rPr>
        <w:t xml:space="preserve"> </w:t>
      </w:r>
      <w:r>
        <w:rPr>
          <w:szCs w:val="24"/>
        </w:rPr>
        <w:t>п</w:t>
      </w:r>
      <w:r w:rsidR="008F542C" w:rsidRPr="008F542C">
        <w:rPr>
          <w:szCs w:val="24"/>
        </w:rPr>
        <w:t xml:space="preserve">редоставляет в акционерное общество "Федеральная корпорация по развитию малого и среднего предпринимательства" сведения о Перечне и изменениях в него в порядке, по форме и в сроки, установленные </w:t>
      </w:r>
      <w:hyperlink r:id="rId25" w:history="1">
        <w:r w:rsidR="008F542C" w:rsidRPr="008F542C">
          <w:rPr>
            <w:color w:val="0000FF"/>
            <w:szCs w:val="24"/>
          </w:rPr>
          <w:t>приказом</w:t>
        </w:r>
      </w:hyperlink>
      <w:r w:rsidR="008F542C" w:rsidRPr="008F542C">
        <w:rPr>
          <w:szCs w:val="24"/>
        </w:rPr>
        <w:t xml:space="preserve"> Министерства экономического развития Российской Федерации от 20.04.2016 </w:t>
      </w:r>
      <w:r w:rsidR="009128B1">
        <w:rPr>
          <w:szCs w:val="24"/>
        </w:rPr>
        <w:t>№</w:t>
      </w:r>
      <w:r w:rsidR="008F542C" w:rsidRPr="008F542C">
        <w:rPr>
          <w:szCs w:val="24"/>
        </w:rPr>
        <w:t xml:space="preserve"> 264 "Об утверждении порядка предоставления сведений об утвержденных перечнях государственного имущества и муниципального имущества, указанных в части 4 статьи 18 Федерального закона "О развитии</w:t>
      </w:r>
      <w:proofErr w:type="gramEnd"/>
      <w:r w:rsidR="008F542C" w:rsidRPr="008F542C">
        <w:rPr>
          <w:szCs w:val="24"/>
        </w:rPr>
        <w:t xml:space="preserve"> малого и среднего предпринимательства в Российской Федерации", а также об изменениях, внесенных в такие перечни, в акционерное общество "Федеральная корпорация по развитию малого и среднего предпринимательства", формы представления и состава таких сведений".</w:t>
      </w:r>
    </w:p>
    <w:p w:rsidR="008F542C" w:rsidRDefault="008F542C" w:rsidP="008F542C">
      <w:pPr>
        <w:pStyle w:val="ConsPlusNormal"/>
        <w:jc w:val="both"/>
      </w:pPr>
    </w:p>
    <w:p w:rsidR="008F542C" w:rsidRDefault="008F542C" w:rsidP="00E03CE5">
      <w:pPr>
        <w:pStyle w:val="ConsPlusNormal"/>
        <w:jc w:val="both"/>
      </w:pPr>
    </w:p>
    <w:p w:rsidR="008F542C" w:rsidRDefault="008F542C" w:rsidP="00E03CE5">
      <w:pPr>
        <w:pStyle w:val="ConsPlusNormal"/>
        <w:jc w:val="both"/>
      </w:pPr>
    </w:p>
    <w:p w:rsidR="008F542C" w:rsidRDefault="008F542C" w:rsidP="00E03CE5">
      <w:pPr>
        <w:pStyle w:val="ConsPlusNormal"/>
        <w:jc w:val="both"/>
      </w:pPr>
    </w:p>
    <w:p w:rsidR="00E03CE5" w:rsidRDefault="00E03CE5" w:rsidP="00E03CE5">
      <w:pPr>
        <w:pStyle w:val="ConsPlusNormal"/>
        <w:jc w:val="both"/>
      </w:pPr>
    </w:p>
    <w:p w:rsidR="00E04F02" w:rsidRDefault="00E04F02" w:rsidP="002A4056">
      <w:pPr>
        <w:pStyle w:val="ConsPlusNormal"/>
        <w:ind w:firstLine="709"/>
        <w:jc w:val="right"/>
        <w:rPr>
          <w:sz w:val="20"/>
        </w:rPr>
      </w:pPr>
    </w:p>
    <w:p w:rsidR="00E04F02" w:rsidRDefault="00E04F02" w:rsidP="002A4056">
      <w:pPr>
        <w:pStyle w:val="ConsPlusNormal"/>
        <w:ind w:firstLine="709"/>
        <w:jc w:val="right"/>
        <w:rPr>
          <w:sz w:val="20"/>
        </w:rPr>
      </w:pPr>
    </w:p>
    <w:p w:rsidR="00E04F02" w:rsidRDefault="00E04F02" w:rsidP="002A4056">
      <w:pPr>
        <w:pStyle w:val="ConsPlusNormal"/>
        <w:ind w:firstLine="709"/>
        <w:jc w:val="right"/>
        <w:rPr>
          <w:sz w:val="20"/>
        </w:rPr>
      </w:pPr>
    </w:p>
    <w:p w:rsidR="00E04F02" w:rsidRDefault="00E04F02" w:rsidP="002A4056">
      <w:pPr>
        <w:pStyle w:val="ConsPlusNormal"/>
        <w:ind w:firstLine="709"/>
        <w:jc w:val="right"/>
        <w:rPr>
          <w:sz w:val="20"/>
        </w:rPr>
      </w:pPr>
    </w:p>
    <w:p w:rsidR="00E04F02" w:rsidRDefault="00E04F02" w:rsidP="002A4056">
      <w:pPr>
        <w:pStyle w:val="ConsPlusNormal"/>
        <w:ind w:firstLine="709"/>
        <w:jc w:val="right"/>
        <w:rPr>
          <w:sz w:val="20"/>
        </w:rPr>
      </w:pPr>
    </w:p>
    <w:p w:rsidR="00E04F02" w:rsidRDefault="00E04F02" w:rsidP="002A4056">
      <w:pPr>
        <w:pStyle w:val="ConsPlusNormal"/>
        <w:ind w:firstLine="709"/>
        <w:jc w:val="right"/>
        <w:rPr>
          <w:sz w:val="20"/>
        </w:rPr>
      </w:pPr>
    </w:p>
    <w:p w:rsidR="00E04F02" w:rsidRDefault="00E04F02" w:rsidP="002A4056">
      <w:pPr>
        <w:pStyle w:val="ConsPlusNormal"/>
        <w:ind w:firstLine="709"/>
        <w:jc w:val="right"/>
        <w:rPr>
          <w:sz w:val="20"/>
        </w:rPr>
      </w:pPr>
    </w:p>
    <w:p w:rsidR="00E04F02" w:rsidRDefault="00E04F02" w:rsidP="00E04F02">
      <w:pPr>
        <w:sectPr w:rsidR="00E04F02" w:rsidSect="003C3B65">
          <w:pgSz w:w="11906" w:h="16838"/>
          <w:pgMar w:top="1134" w:right="707" w:bottom="1134" w:left="1701" w:header="708" w:footer="708" w:gutter="0"/>
          <w:cols w:space="708"/>
          <w:docGrid w:linePitch="360"/>
        </w:sectPr>
      </w:pPr>
    </w:p>
    <w:p w:rsidR="00E04F02" w:rsidRDefault="00E04F02" w:rsidP="002A4056">
      <w:pPr>
        <w:pStyle w:val="ConsPlusNormal"/>
        <w:ind w:firstLine="709"/>
        <w:jc w:val="right"/>
        <w:rPr>
          <w:sz w:val="20"/>
        </w:rPr>
      </w:pPr>
    </w:p>
    <w:p w:rsidR="002A4056" w:rsidRPr="00AF5F02" w:rsidRDefault="002A4056" w:rsidP="002A4056">
      <w:pPr>
        <w:pStyle w:val="ConsPlusNormal"/>
        <w:jc w:val="right"/>
        <w:outlineLvl w:val="0"/>
        <w:rPr>
          <w:sz w:val="22"/>
          <w:szCs w:val="22"/>
        </w:rPr>
      </w:pPr>
      <w:r w:rsidRPr="00AF5F02">
        <w:rPr>
          <w:sz w:val="22"/>
          <w:szCs w:val="22"/>
        </w:rPr>
        <w:t>УТВЕРЖДЕН</w:t>
      </w:r>
    </w:p>
    <w:p w:rsidR="002A4056" w:rsidRPr="00AF5F02" w:rsidRDefault="002A4056" w:rsidP="002A4056">
      <w:pPr>
        <w:pStyle w:val="ConsPlusNormal"/>
        <w:jc w:val="right"/>
        <w:outlineLvl w:val="0"/>
        <w:rPr>
          <w:sz w:val="22"/>
          <w:szCs w:val="22"/>
        </w:rPr>
      </w:pPr>
      <w:r w:rsidRPr="00AF5F02">
        <w:rPr>
          <w:sz w:val="22"/>
          <w:szCs w:val="22"/>
        </w:rPr>
        <w:t xml:space="preserve">постановлением </w:t>
      </w:r>
      <w:r w:rsidR="00B44FC0" w:rsidRPr="00AF5F02">
        <w:rPr>
          <w:sz w:val="22"/>
          <w:szCs w:val="22"/>
        </w:rPr>
        <w:t>А</w:t>
      </w:r>
      <w:r w:rsidRPr="00AF5F02">
        <w:rPr>
          <w:sz w:val="22"/>
          <w:szCs w:val="22"/>
        </w:rPr>
        <w:t>дминистрации</w:t>
      </w:r>
    </w:p>
    <w:p w:rsidR="002A4056" w:rsidRPr="00AF5F02" w:rsidRDefault="002A4056" w:rsidP="002A4056">
      <w:pPr>
        <w:pStyle w:val="ConsPlusNormal"/>
        <w:jc w:val="right"/>
        <w:rPr>
          <w:sz w:val="22"/>
          <w:szCs w:val="22"/>
        </w:rPr>
      </w:pPr>
      <w:r w:rsidRPr="00AF5F02">
        <w:rPr>
          <w:sz w:val="22"/>
          <w:szCs w:val="22"/>
        </w:rPr>
        <w:t xml:space="preserve">Можайского </w:t>
      </w:r>
      <w:r w:rsidR="00B44FC0" w:rsidRPr="00AF5F02">
        <w:rPr>
          <w:sz w:val="22"/>
          <w:szCs w:val="22"/>
        </w:rPr>
        <w:t>городского округа</w:t>
      </w:r>
    </w:p>
    <w:p w:rsidR="002A4056" w:rsidRPr="00AF5F02" w:rsidRDefault="002A4056" w:rsidP="002A4056">
      <w:pPr>
        <w:pStyle w:val="ConsPlusNormal"/>
        <w:jc w:val="right"/>
        <w:rPr>
          <w:sz w:val="22"/>
          <w:szCs w:val="22"/>
        </w:rPr>
      </w:pPr>
      <w:r w:rsidRPr="00AF5F02">
        <w:rPr>
          <w:sz w:val="22"/>
          <w:szCs w:val="22"/>
        </w:rPr>
        <w:t>Московской области</w:t>
      </w:r>
    </w:p>
    <w:p w:rsidR="002A4056" w:rsidRPr="00AF5F02" w:rsidRDefault="002A4056" w:rsidP="002A4056">
      <w:pPr>
        <w:pStyle w:val="ConsPlusNormal"/>
        <w:jc w:val="right"/>
        <w:rPr>
          <w:sz w:val="22"/>
          <w:szCs w:val="22"/>
        </w:rPr>
      </w:pPr>
      <w:r w:rsidRPr="00AF5F02">
        <w:rPr>
          <w:sz w:val="22"/>
          <w:szCs w:val="22"/>
        </w:rPr>
        <w:t>от ______________ № ________</w:t>
      </w:r>
    </w:p>
    <w:p w:rsidR="002A4056" w:rsidRPr="00AF5F02" w:rsidRDefault="002A4056" w:rsidP="002A4056">
      <w:pPr>
        <w:pStyle w:val="ConsPlusNormal"/>
        <w:ind w:firstLine="709"/>
        <w:jc w:val="right"/>
        <w:rPr>
          <w:sz w:val="22"/>
          <w:szCs w:val="22"/>
        </w:rPr>
      </w:pPr>
    </w:p>
    <w:p w:rsidR="002A4056" w:rsidRPr="00AF5F02" w:rsidRDefault="002A4056" w:rsidP="002A4056">
      <w:pPr>
        <w:pStyle w:val="ConsPlusNormal"/>
        <w:ind w:firstLine="709"/>
        <w:jc w:val="center"/>
        <w:rPr>
          <w:b/>
          <w:sz w:val="22"/>
          <w:szCs w:val="22"/>
        </w:rPr>
      </w:pPr>
      <w:r w:rsidRPr="00AF5F02">
        <w:rPr>
          <w:b/>
          <w:sz w:val="22"/>
          <w:szCs w:val="22"/>
        </w:rPr>
        <w:t>ПЕРЕЧЕНЬ</w:t>
      </w:r>
    </w:p>
    <w:p w:rsidR="005B2052" w:rsidRPr="00AF5F02" w:rsidRDefault="002A4056" w:rsidP="005B2052">
      <w:pPr>
        <w:pStyle w:val="ConsPlusNormal"/>
        <w:ind w:firstLine="709"/>
        <w:jc w:val="center"/>
        <w:rPr>
          <w:sz w:val="22"/>
          <w:szCs w:val="22"/>
        </w:rPr>
      </w:pPr>
      <w:proofErr w:type="gramStart"/>
      <w:r w:rsidRPr="00AF5F02">
        <w:rPr>
          <w:sz w:val="22"/>
          <w:szCs w:val="22"/>
        </w:rPr>
        <w:t>муниципального имущества,</w:t>
      </w:r>
      <w:r w:rsidRPr="00AF5F02">
        <w:rPr>
          <w:b/>
          <w:sz w:val="22"/>
          <w:szCs w:val="22"/>
        </w:rPr>
        <w:t xml:space="preserve"> </w:t>
      </w:r>
      <w:r w:rsidR="005B2052" w:rsidRPr="00AF5F02">
        <w:rPr>
          <w:sz w:val="22"/>
          <w:szCs w:val="22"/>
        </w:rPr>
        <w:t>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его во владение и (или) в пользование  на долгосрочной основе субъектам малого и среднего предпринимательства</w:t>
      </w:r>
      <w:r w:rsidR="006C45B9">
        <w:rPr>
          <w:sz w:val="22"/>
          <w:szCs w:val="22"/>
        </w:rPr>
        <w:t>,</w:t>
      </w:r>
      <w:r w:rsidR="005B2052" w:rsidRPr="00AF5F02">
        <w:rPr>
          <w:sz w:val="22"/>
          <w:szCs w:val="22"/>
        </w:rPr>
        <w:t xml:space="preserve"> организациям, образующим инфраструктуру поддержки субъектов малого и среднего предпринимательства, и физическим лицам, не являющимся индивидуальными предпринимателями и применяющими</w:t>
      </w:r>
      <w:proofErr w:type="gramEnd"/>
      <w:r w:rsidR="005B2052" w:rsidRPr="00AF5F02">
        <w:rPr>
          <w:sz w:val="22"/>
          <w:szCs w:val="22"/>
        </w:rPr>
        <w:t xml:space="preserve"> специальный налоговый режим «Налог на профессиональный доход»</w:t>
      </w:r>
    </w:p>
    <w:p w:rsidR="0024250F" w:rsidRDefault="0024250F" w:rsidP="005B2052">
      <w:pPr>
        <w:pStyle w:val="ConsPlusNormal"/>
        <w:ind w:firstLine="709"/>
        <w:jc w:val="center"/>
        <w:rPr>
          <w:b/>
          <w:color w:val="FF0000"/>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39"/>
        <w:gridCol w:w="1183"/>
        <w:gridCol w:w="1554"/>
        <w:gridCol w:w="992"/>
        <w:gridCol w:w="2126"/>
        <w:gridCol w:w="1666"/>
        <w:gridCol w:w="1033"/>
        <w:gridCol w:w="1275"/>
        <w:gridCol w:w="1276"/>
        <w:gridCol w:w="1807"/>
        <w:gridCol w:w="1756"/>
      </w:tblGrid>
      <w:tr w:rsidR="0024250F" w:rsidRPr="002245AD" w:rsidTr="002245AD">
        <w:trPr>
          <w:trHeight w:val="353"/>
          <w:jc w:val="center"/>
        </w:trPr>
        <w:tc>
          <w:tcPr>
            <w:tcW w:w="439" w:type="dxa"/>
            <w:vMerge w:val="restart"/>
            <w:vAlign w:val="center"/>
          </w:tcPr>
          <w:p w:rsidR="0024250F" w:rsidRPr="002245AD" w:rsidRDefault="0024250F" w:rsidP="00C70EA7">
            <w:pPr>
              <w:pStyle w:val="ConsPlusNormal"/>
              <w:jc w:val="center"/>
              <w:rPr>
                <w:sz w:val="16"/>
                <w:szCs w:val="16"/>
              </w:rPr>
            </w:pPr>
            <w:r w:rsidRPr="002245AD">
              <w:rPr>
                <w:sz w:val="16"/>
                <w:szCs w:val="16"/>
              </w:rPr>
              <w:t xml:space="preserve">N </w:t>
            </w:r>
            <w:proofErr w:type="spellStart"/>
            <w:proofErr w:type="gramStart"/>
            <w:r w:rsidRPr="002245AD">
              <w:rPr>
                <w:sz w:val="16"/>
                <w:szCs w:val="16"/>
              </w:rPr>
              <w:t>п</w:t>
            </w:r>
            <w:proofErr w:type="spellEnd"/>
            <w:proofErr w:type="gramEnd"/>
            <w:r w:rsidRPr="002245AD">
              <w:rPr>
                <w:sz w:val="16"/>
                <w:szCs w:val="16"/>
              </w:rPr>
              <w:t>/</w:t>
            </w:r>
            <w:proofErr w:type="spellStart"/>
            <w:r w:rsidRPr="002245AD">
              <w:rPr>
                <w:sz w:val="16"/>
                <w:szCs w:val="16"/>
              </w:rPr>
              <w:t>п</w:t>
            </w:r>
            <w:proofErr w:type="spellEnd"/>
          </w:p>
        </w:tc>
        <w:tc>
          <w:tcPr>
            <w:tcW w:w="1183" w:type="dxa"/>
            <w:vMerge w:val="restart"/>
            <w:vAlign w:val="center"/>
          </w:tcPr>
          <w:p w:rsidR="0024250F" w:rsidRPr="002245AD" w:rsidRDefault="0024250F" w:rsidP="00C70EA7">
            <w:pPr>
              <w:pStyle w:val="ConsPlusNormal"/>
              <w:jc w:val="center"/>
              <w:rPr>
                <w:sz w:val="16"/>
                <w:szCs w:val="16"/>
              </w:rPr>
            </w:pPr>
            <w:r w:rsidRPr="002245AD">
              <w:rPr>
                <w:sz w:val="16"/>
                <w:szCs w:val="16"/>
              </w:rPr>
              <w:t>Номер в реестре имущества (уникальный номер объекта в реестре государственного или муниципального имущества)</w:t>
            </w:r>
          </w:p>
        </w:tc>
        <w:tc>
          <w:tcPr>
            <w:tcW w:w="1554" w:type="dxa"/>
            <w:vMerge w:val="restart"/>
            <w:vAlign w:val="center"/>
          </w:tcPr>
          <w:p w:rsidR="0024250F" w:rsidRPr="002245AD" w:rsidRDefault="0024250F" w:rsidP="00C70EA7">
            <w:pPr>
              <w:pStyle w:val="ConsPlusNormal"/>
              <w:jc w:val="center"/>
              <w:rPr>
                <w:sz w:val="16"/>
                <w:szCs w:val="16"/>
              </w:rPr>
            </w:pPr>
            <w:r w:rsidRPr="002245AD">
              <w:rPr>
                <w:sz w:val="16"/>
                <w:szCs w:val="16"/>
              </w:rPr>
              <w:t>Адрес (местоположение) объекта</w:t>
            </w:r>
          </w:p>
        </w:tc>
        <w:tc>
          <w:tcPr>
            <w:tcW w:w="11931" w:type="dxa"/>
            <w:gridSpan w:val="8"/>
          </w:tcPr>
          <w:p w:rsidR="0024250F" w:rsidRPr="002245AD" w:rsidRDefault="0024250F" w:rsidP="00C70EA7">
            <w:pPr>
              <w:pStyle w:val="ConsPlusNormal"/>
              <w:jc w:val="center"/>
              <w:rPr>
                <w:sz w:val="16"/>
                <w:szCs w:val="16"/>
              </w:rPr>
            </w:pPr>
            <w:r w:rsidRPr="002245AD">
              <w:rPr>
                <w:sz w:val="16"/>
                <w:szCs w:val="16"/>
              </w:rPr>
              <w:t>Структурированный адрес объекта</w:t>
            </w:r>
          </w:p>
        </w:tc>
      </w:tr>
      <w:tr w:rsidR="0024250F" w:rsidRPr="002245AD" w:rsidTr="002245AD">
        <w:trPr>
          <w:trHeight w:val="145"/>
          <w:jc w:val="center"/>
        </w:trPr>
        <w:tc>
          <w:tcPr>
            <w:tcW w:w="439" w:type="dxa"/>
            <w:vMerge/>
          </w:tcPr>
          <w:p w:rsidR="0024250F" w:rsidRPr="002245AD" w:rsidRDefault="0024250F" w:rsidP="00C70EA7">
            <w:pPr>
              <w:rPr>
                <w:rFonts w:ascii="Times New Roman" w:hAnsi="Times New Roman" w:cs="Times New Roman"/>
                <w:sz w:val="16"/>
                <w:szCs w:val="16"/>
              </w:rPr>
            </w:pPr>
          </w:p>
        </w:tc>
        <w:tc>
          <w:tcPr>
            <w:tcW w:w="1183" w:type="dxa"/>
            <w:vMerge/>
          </w:tcPr>
          <w:p w:rsidR="0024250F" w:rsidRPr="002245AD" w:rsidRDefault="0024250F" w:rsidP="00C70EA7">
            <w:pPr>
              <w:rPr>
                <w:rFonts w:ascii="Times New Roman" w:hAnsi="Times New Roman" w:cs="Times New Roman"/>
                <w:sz w:val="16"/>
                <w:szCs w:val="16"/>
              </w:rPr>
            </w:pPr>
          </w:p>
        </w:tc>
        <w:tc>
          <w:tcPr>
            <w:tcW w:w="1554" w:type="dxa"/>
            <w:vMerge/>
          </w:tcPr>
          <w:p w:rsidR="0024250F" w:rsidRPr="002245AD" w:rsidRDefault="0024250F" w:rsidP="00C70EA7">
            <w:pPr>
              <w:rPr>
                <w:rFonts w:ascii="Times New Roman" w:hAnsi="Times New Roman" w:cs="Times New Roman"/>
                <w:sz w:val="16"/>
                <w:szCs w:val="16"/>
              </w:rPr>
            </w:pPr>
          </w:p>
        </w:tc>
        <w:tc>
          <w:tcPr>
            <w:tcW w:w="992" w:type="dxa"/>
            <w:vAlign w:val="center"/>
          </w:tcPr>
          <w:p w:rsidR="0024250F" w:rsidRPr="002245AD" w:rsidRDefault="0024250F" w:rsidP="00C70EA7">
            <w:pPr>
              <w:pStyle w:val="ConsPlusNormal"/>
              <w:jc w:val="center"/>
              <w:rPr>
                <w:sz w:val="16"/>
                <w:szCs w:val="16"/>
              </w:rPr>
            </w:pPr>
            <w:r w:rsidRPr="002245AD">
              <w:rPr>
                <w:sz w:val="16"/>
                <w:szCs w:val="16"/>
              </w:rPr>
              <w:t>Наименование субъекта Российской Федерации</w:t>
            </w:r>
          </w:p>
        </w:tc>
        <w:tc>
          <w:tcPr>
            <w:tcW w:w="2126" w:type="dxa"/>
            <w:vAlign w:val="center"/>
          </w:tcPr>
          <w:p w:rsidR="0024250F" w:rsidRPr="002245AD" w:rsidRDefault="0024250F" w:rsidP="00C70EA7">
            <w:pPr>
              <w:pStyle w:val="ConsPlusNormal"/>
              <w:jc w:val="center"/>
              <w:rPr>
                <w:sz w:val="16"/>
                <w:szCs w:val="16"/>
              </w:rPr>
            </w:pPr>
            <w:r w:rsidRPr="002245AD">
              <w:rPr>
                <w:sz w:val="16"/>
                <w:szCs w:val="16"/>
              </w:rPr>
              <w:t xml:space="preserve">Наименование муниципального </w:t>
            </w:r>
            <w:proofErr w:type="gramStart"/>
            <w:r w:rsidRPr="002245AD">
              <w:rPr>
                <w:sz w:val="16"/>
                <w:szCs w:val="16"/>
              </w:rPr>
              <w:t>района/муниципального округа/городского округа/внутригородского округа территории города федерального значения</w:t>
            </w:r>
            <w:proofErr w:type="gramEnd"/>
          </w:p>
        </w:tc>
        <w:tc>
          <w:tcPr>
            <w:tcW w:w="1666" w:type="dxa"/>
            <w:vAlign w:val="center"/>
          </w:tcPr>
          <w:p w:rsidR="0024250F" w:rsidRPr="002245AD" w:rsidRDefault="0024250F" w:rsidP="00C70EA7">
            <w:pPr>
              <w:pStyle w:val="ConsPlusNormal"/>
              <w:jc w:val="center"/>
              <w:rPr>
                <w:sz w:val="16"/>
                <w:szCs w:val="16"/>
              </w:rPr>
            </w:pPr>
            <w:r w:rsidRPr="002245AD">
              <w:rPr>
                <w:sz w:val="16"/>
                <w:szCs w:val="16"/>
              </w:rPr>
              <w:t>Наименование городского поселения/сельского поселения/внутригородского района городского округа</w:t>
            </w:r>
          </w:p>
        </w:tc>
        <w:tc>
          <w:tcPr>
            <w:tcW w:w="1033" w:type="dxa"/>
            <w:vAlign w:val="center"/>
          </w:tcPr>
          <w:p w:rsidR="0024250F" w:rsidRPr="002245AD" w:rsidRDefault="0024250F" w:rsidP="00C70EA7">
            <w:pPr>
              <w:pStyle w:val="ConsPlusNormal"/>
              <w:jc w:val="center"/>
              <w:rPr>
                <w:sz w:val="16"/>
                <w:szCs w:val="16"/>
              </w:rPr>
            </w:pPr>
            <w:r w:rsidRPr="002245AD">
              <w:rPr>
                <w:sz w:val="16"/>
                <w:szCs w:val="16"/>
              </w:rPr>
              <w:t>Наименование населенного пункта</w:t>
            </w:r>
          </w:p>
        </w:tc>
        <w:tc>
          <w:tcPr>
            <w:tcW w:w="1275" w:type="dxa"/>
            <w:vAlign w:val="center"/>
          </w:tcPr>
          <w:p w:rsidR="0024250F" w:rsidRPr="002245AD" w:rsidRDefault="0024250F" w:rsidP="00C70EA7">
            <w:pPr>
              <w:pStyle w:val="ConsPlusNormal"/>
              <w:jc w:val="center"/>
              <w:rPr>
                <w:sz w:val="16"/>
                <w:szCs w:val="16"/>
              </w:rPr>
            </w:pPr>
            <w:r w:rsidRPr="002245AD">
              <w:rPr>
                <w:sz w:val="16"/>
                <w:szCs w:val="16"/>
              </w:rPr>
              <w:t>Наименование элемента планировочной структуры</w:t>
            </w:r>
          </w:p>
        </w:tc>
        <w:tc>
          <w:tcPr>
            <w:tcW w:w="1276" w:type="dxa"/>
            <w:vAlign w:val="center"/>
          </w:tcPr>
          <w:p w:rsidR="0024250F" w:rsidRPr="002245AD" w:rsidRDefault="0024250F" w:rsidP="00C70EA7">
            <w:pPr>
              <w:pStyle w:val="ConsPlusNormal"/>
              <w:jc w:val="center"/>
              <w:rPr>
                <w:sz w:val="16"/>
                <w:szCs w:val="16"/>
              </w:rPr>
            </w:pPr>
            <w:r w:rsidRPr="002245AD">
              <w:rPr>
                <w:sz w:val="16"/>
                <w:szCs w:val="16"/>
              </w:rPr>
              <w:t>Наименование элемента улично-дорожной сети</w:t>
            </w:r>
          </w:p>
        </w:tc>
        <w:tc>
          <w:tcPr>
            <w:tcW w:w="1807" w:type="dxa"/>
            <w:vAlign w:val="center"/>
          </w:tcPr>
          <w:p w:rsidR="0024250F" w:rsidRPr="002245AD" w:rsidRDefault="0024250F" w:rsidP="00C70EA7">
            <w:pPr>
              <w:pStyle w:val="ConsPlusNormal"/>
              <w:jc w:val="center"/>
              <w:rPr>
                <w:sz w:val="16"/>
                <w:szCs w:val="16"/>
              </w:rPr>
            </w:pPr>
            <w:r w:rsidRPr="002245AD">
              <w:rPr>
                <w:sz w:val="16"/>
                <w:szCs w:val="16"/>
              </w:rPr>
              <w:t>Наименование объекта адресации "Земельный участок" и номер земельного участка или тип и номер здания (строения), сооружения</w:t>
            </w:r>
          </w:p>
        </w:tc>
        <w:tc>
          <w:tcPr>
            <w:tcW w:w="1756" w:type="dxa"/>
            <w:vAlign w:val="center"/>
          </w:tcPr>
          <w:p w:rsidR="0024250F" w:rsidRPr="002245AD" w:rsidRDefault="0024250F" w:rsidP="00C70EA7">
            <w:pPr>
              <w:pStyle w:val="ConsPlusNormal"/>
              <w:jc w:val="center"/>
              <w:rPr>
                <w:sz w:val="16"/>
                <w:szCs w:val="16"/>
              </w:rPr>
            </w:pPr>
            <w:r w:rsidRPr="002245AD">
              <w:rPr>
                <w:sz w:val="16"/>
                <w:szCs w:val="16"/>
              </w:rPr>
              <w:t>Тип и номер помещения, расположенного в здании или сооружении (согласно почтовому адресу объекта)</w:t>
            </w:r>
          </w:p>
        </w:tc>
      </w:tr>
      <w:tr w:rsidR="0024250F" w:rsidRPr="002245AD" w:rsidTr="002245AD">
        <w:trPr>
          <w:trHeight w:val="264"/>
          <w:jc w:val="center"/>
        </w:trPr>
        <w:tc>
          <w:tcPr>
            <w:tcW w:w="439" w:type="dxa"/>
          </w:tcPr>
          <w:p w:rsidR="0024250F" w:rsidRPr="002245AD" w:rsidRDefault="0024250F" w:rsidP="00C70EA7">
            <w:pPr>
              <w:pStyle w:val="ConsPlusNormal"/>
              <w:jc w:val="center"/>
              <w:rPr>
                <w:sz w:val="16"/>
                <w:szCs w:val="16"/>
              </w:rPr>
            </w:pPr>
          </w:p>
        </w:tc>
        <w:tc>
          <w:tcPr>
            <w:tcW w:w="1183" w:type="dxa"/>
          </w:tcPr>
          <w:p w:rsidR="0024250F" w:rsidRPr="002245AD" w:rsidRDefault="0024250F" w:rsidP="00C70EA7">
            <w:pPr>
              <w:pStyle w:val="ConsPlusNormal"/>
              <w:jc w:val="center"/>
              <w:rPr>
                <w:sz w:val="16"/>
                <w:szCs w:val="16"/>
              </w:rPr>
            </w:pPr>
            <w:r w:rsidRPr="002245AD">
              <w:rPr>
                <w:sz w:val="16"/>
                <w:szCs w:val="16"/>
              </w:rPr>
              <w:t>2</w:t>
            </w:r>
          </w:p>
        </w:tc>
        <w:tc>
          <w:tcPr>
            <w:tcW w:w="1554" w:type="dxa"/>
          </w:tcPr>
          <w:p w:rsidR="0024250F" w:rsidRPr="002245AD" w:rsidRDefault="0024250F" w:rsidP="00C70EA7">
            <w:pPr>
              <w:pStyle w:val="ConsPlusNormal"/>
              <w:jc w:val="center"/>
              <w:rPr>
                <w:sz w:val="16"/>
                <w:szCs w:val="16"/>
              </w:rPr>
            </w:pPr>
            <w:r w:rsidRPr="002245AD">
              <w:rPr>
                <w:sz w:val="16"/>
                <w:szCs w:val="16"/>
              </w:rPr>
              <w:t>3</w:t>
            </w:r>
          </w:p>
        </w:tc>
        <w:tc>
          <w:tcPr>
            <w:tcW w:w="992" w:type="dxa"/>
          </w:tcPr>
          <w:p w:rsidR="0024250F" w:rsidRPr="002245AD" w:rsidRDefault="0024250F" w:rsidP="00C70EA7">
            <w:pPr>
              <w:pStyle w:val="ConsPlusNormal"/>
              <w:jc w:val="center"/>
              <w:rPr>
                <w:sz w:val="16"/>
                <w:szCs w:val="16"/>
              </w:rPr>
            </w:pPr>
            <w:r w:rsidRPr="002245AD">
              <w:rPr>
                <w:sz w:val="16"/>
                <w:szCs w:val="16"/>
              </w:rPr>
              <w:t>4</w:t>
            </w:r>
          </w:p>
        </w:tc>
        <w:tc>
          <w:tcPr>
            <w:tcW w:w="2126" w:type="dxa"/>
          </w:tcPr>
          <w:p w:rsidR="0024250F" w:rsidRPr="002245AD" w:rsidRDefault="0024250F" w:rsidP="00C70EA7">
            <w:pPr>
              <w:pStyle w:val="ConsPlusNormal"/>
              <w:jc w:val="center"/>
              <w:rPr>
                <w:sz w:val="16"/>
                <w:szCs w:val="16"/>
              </w:rPr>
            </w:pPr>
            <w:r w:rsidRPr="002245AD">
              <w:rPr>
                <w:sz w:val="16"/>
                <w:szCs w:val="16"/>
              </w:rPr>
              <w:t>5</w:t>
            </w:r>
          </w:p>
        </w:tc>
        <w:tc>
          <w:tcPr>
            <w:tcW w:w="1666" w:type="dxa"/>
          </w:tcPr>
          <w:p w:rsidR="0024250F" w:rsidRPr="002245AD" w:rsidRDefault="0024250F" w:rsidP="00C70EA7">
            <w:pPr>
              <w:pStyle w:val="ConsPlusNormal"/>
              <w:jc w:val="center"/>
              <w:rPr>
                <w:sz w:val="16"/>
                <w:szCs w:val="16"/>
              </w:rPr>
            </w:pPr>
            <w:r w:rsidRPr="002245AD">
              <w:rPr>
                <w:sz w:val="16"/>
                <w:szCs w:val="16"/>
              </w:rPr>
              <w:t>6</w:t>
            </w:r>
          </w:p>
        </w:tc>
        <w:tc>
          <w:tcPr>
            <w:tcW w:w="1033" w:type="dxa"/>
          </w:tcPr>
          <w:p w:rsidR="0024250F" w:rsidRPr="002245AD" w:rsidRDefault="0024250F" w:rsidP="00C70EA7">
            <w:pPr>
              <w:pStyle w:val="ConsPlusNormal"/>
              <w:jc w:val="center"/>
              <w:rPr>
                <w:sz w:val="16"/>
                <w:szCs w:val="16"/>
              </w:rPr>
            </w:pPr>
            <w:r w:rsidRPr="002245AD">
              <w:rPr>
                <w:sz w:val="16"/>
                <w:szCs w:val="16"/>
              </w:rPr>
              <w:t>7</w:t>
            </w:r>
          </w:p>
        </w:tc>
        <w:tc>
          <w:tcPr>
            <w:tcW w:w="1275" w:type="dxa"/>
          </w:tcPr>
          <w:p w:rsidR="0024250F" w:rsidRPr="002245AD" w:rsidRDefault="0024250F" w:rsidP="00C70EA7">
            <w:pPr>
              <w:pStyle w:val="ConsPlusNormal"/>
              <w:jc w:val="center"/>
              <w:rPr>
                <w:sz w:val="16"/>
                <w:szCs w:val="16"/>
              </w:rPr>
            </w:pPr>
            <w:r w:rsidRPr="002245AD">
              <w:rPr>
                <w:sz w:val="16"/>
                <w:szCs w:val="16"/>
              </w:rPr>
              <w:t>8</w:t>
            </w:r>
          </w:p>
        </w:tc>
        <w:tc>
          <w:tcPr>
            <w:tcW w:w="1276" w:type="dxa"/>
          </w:tcPr>
          <w:p w:rsidR="0024250F" w:rsidRPr="002245AD" w:rsidRDefault="0024250F" w:rsidP="00C70EA7">
            <w:pPr>
              <w:pStyle w:val="ConsPlusNormal"/>
              <w:jc w:val="center"/>
              <w:rPr>
                <w:sz w:val="16"/>
                <w:szCs w:val="16"/>
              </w:rPr>
            </w:pPr>
            <w:r w:rsidRPr="002245AD">
              <w:rPr>
                <w:sz w:val="16"/>
                <w:szCs w:val="16"/>
              </w:rPr>
              <w:t>9</w:t>
            </w:r>
          </w:p>
        </w:tc>
        <w:tc>
          <w:tcPr>
            <w:tcW w:w="1807" w:type="dxa"/>
          </w:tcPr>
          <w:p w:rsidR="0024250F" w:rsidRPr="002245AD" w:rsidRDefault="0024250F" w:rsidP="00C70EA7">
            <w:pPr>
              <w:pStyle w:val="ConsPlusNormal"/>
              <w:jc w:val="center"/>
              <w:rPr>
                <w:sz w:val="16"/>
                <w:szCs w:val="16"/>
              </w:rPr>
            </w:pPr>
            <w:r w:rsidRPr="002245AD">
              <w:rPr>
                <w:sz w:val="16"/>
                <w:szCs w:val="16"/>
              </w:rPr>
              <w:t>10</w:t>
            </w:r>
          </w:p>
        </w:tc>
        <w:tc>
          <w:tcPr>
            <w:tcW w:w="1756" w:type="dxa"/>
          </w:tcPr>
          <w:p w:rsidR="0024250F" w:rsidRPr="002245AD" w:rsidRDefault="0024250F" w:rsidP="00C70EA7">
            <w:pPr>
              <w:pStyle w:val="ConsPlusNormal"/>
              <w:jc w:val="center"/>
              <w:rPr>
                <w:sz w:val="16"/>
                <w:szCs w:val="16"/>
              </w:rPr>
            </w:pPr>
            <w:r w:rsidRPr="002245AD">
              <w:rPr>
                <w:sz w:val="16"/>
                <w:szCs w:val="16"/>
              </w:rPr>
              <w:t>11</w:t>
            </w:r>
          </w:p>
        </w:tc>
      </w:tr>
      <w:tr w:rsidR="002704EE" w:rsidRPr="002245AD" w:rsidTr="002245AD">
        <w:trPr>
          <w:trHeight w:val="1043"/>
          <w:jc w:val="center"/>
        </w:trPr>
        <w:tc>
          <w:tcPr>
            <w:tcW w:w="439" w:type="dxa"/>
          </w:tcPr>
          <w:p w:rsidR="002704EE" w:rsidRPr="002245AD" w:rsidRDefault="002704EE" w:rsidP="00C70EA7">
            <w:pPr>
              <w:pStyle w:val="ConsPlusNormal"/>
              <w:jc w:val="center"/>
              <w:rPr>
                <w:sz w:val="16"/>
                <w:szCs w:val="16"/>
              </w:rPr>
            </w:pPr>
            <w:r w:rsidRPr="002245AD">
              <w:rPr>
                <w:sz w:val="16"/>
                <w:szCs w:val="16"/>
              </w:rPr>
              <w:t>1</w:t>
            </w:r>
          </w:p>
        </w:tc>
        <w:tc>
          <w:tcPr>
            <w:tcW w:w="1183" w:type="dxa"/>
          </w:tcPr>
          <w:p w:rsidR="002704EE" w:rsidRPr="002245AD" w:rsidRDefault="002704EE" w:rsidP="00C70EA7">
            <w:pPr>
              <w:pStyle w:val="ConsPlusNormal"/>
              <w:jc w:val="center"/>
              <w:rPr>
                <w:sz w:val="16"/>
                <w:szCs w:val="16"/>
              </w:rPr>
            </w:pPr>
            <w:r w:rsidRPr="002245AD">
              <w:rPr>
                <w:sz w:val="16"/>
                <w:szCs w:val="16"/>
              </w:rPr>
              <w:t>4934</w:t>
            </w:r>
          </w:p>
        </w:tc>
        <w:tc>
          <w:tcPr>
            <w:tcW w:w="1554" w:type="dxa"/>
          </w:tcPr>
          <w:p w:rsidR="002704EE" w:rsidRPr="002245AD" w:rsidRDefault="002704EE" w:rsidP="00264746">
            <w:pPr>
              <w:pStyle w:val="ConsPlusNormal"/>
              <w:jc w:val="center"/>
              <w:rPr>
                <w:sz w:val="16"/>
                <w:szCs w:val="16"/>
              </w:rPr>
            </w:pPr>
            <w:r w:rsidRPr="002245AD">
              <w:rPr>
                <w:sz w:val="16"/>
                <w:szCs w:val="16"/>
              </w:rPr>
              <w:t xml:space="preserve">Московская область, </w:t>
            </w:r>
            <w:proofErr w:type="gramStart"/>
            <w:r w:rsidRPr="002245AD">
              <w:rPr>
                <w:sz w:val="16"/>
                <w:szCs w:val="16"/>
              </w:rPr>
              <w:t>г</w:t>
            </w:r>
            <w:proofErr w:type="gramEnd"/>
            <w:r w:rsidRPr="002245AD">
              <w:rPr>
                <w:sz w:val="16"/>
                <w:szCs w:val="16"/>
              </w:rPr>
              <w:t xml:space="preserve">. Можайск, ул. Мира, д. 6, </w:t>
            </w:r>
            <w:proofErr w:type="spellStart"/>
            <w:r w:rsidRPr="002245AD">
              <w:rPr>
                <w:sz w:val="16"/>
                <w:szCs w:val="16"/>
              </w:rPr>
              <w:t>пом</w:t>
            </w:r>
            <w:proofErr w:type="spellEnd"/>
            <w:r w:rsidRPr="002245AD">
              <w:rPr>
                <w:sz w:val="16"/>
                <w:szCs w:val="16"/>
              </w:rPr>
              <w:t>. 111, 112</w:t>
            </w:r>
          </w:p>
        </w:tc>
        <w:tc>
          <w:tcPr>
            <w:tcW w:w="992" w:type="dxa"/>
          </w:tcPr>
          <w:p w:rsidR="002704EE" w:rsidRPr="002245AD" w:rsidRDefault="002704EE" w:rsidP="00C70EA7">
            <w:pPr>
              <w:pStyle w:val="ConsPlusNormal"/>
              <w:jc w:val="center"/>
              <w:rPr>
                <w:sz w:val="16"/>
                <w:szCs w:val="16"/>
              </w:rPr>
            </w:pPr>
            <w:r w:rsidRPr="002245AD">
              <w:rPr>
                <w:sz w:val="16"/>
                <w:szCs w:val="16"/>
              </w:rPr>
              <w:t>Московская область</w:t>
            </w:r>
          </w:p>
        </w:tc>
        <w:tc>
          <w:tcPr>
            <w:tcW w:w="2126" w:type="dxa"/>
          </w:tcPr>
          <w:p w:rsidR="002704EE" w:rsidRPr="002245AD" w:rsidRDefault="002704EE" w:rsidP="00C70EA7">
            <w:pPr>
              <w:pStyle w:val="ConsPlusNormal"/>
              <w:jc w:val="center"/>
              <w:rPr>
                <w:sz w:val="16"/>
                <w:szCs w:val="16"/>
              </w:rPr>
            </w:pPr>
            <w:r w:rsidRPr="002245AD">
              <w:rPr>
                <w:sz w:val="16"/>
                <w:szCs w:val="16"/>
              </w:rPr>
              <w:t xml:space="preserve">Можайский городской округ </w:t>
            </w:r>
          </w:p>
        </w:tc>
        <w:tc>
          <w:tcPr>
            <w:tcW w:w="1666" w:type="dxa"/>
          </w:tcPr>
          <w:p w:rsidR="002704EE" w:rsidRPr="002245AD" w:rsidRDefault="002704EE" w:rsidP="00C70EA7">
            <w:pPr>
              <w:pStyle w:val="ConsPlusNormal"/>
              <w:jc w:val="center"/>
              <w:rPr>
                <w:sz w:val="16"/>
                <w:szCs w:val="16"/>
              </w:rPr>
            </w:pPr>
          </w:p>
        </w:tc>
        <w:tc>
          <w:tcPr>
            <w:tcW w:w="1033" w:type="dxa"/>
          </w:tcPr>
          <w:p w:rsidR="002704EE" w:rsidRPr="002245AD" w:rsidRDefault="002704EE" w:rsidP="00C70EA7">
            <w:pPr>
              <w:pStyle w:val="ConsPlusNormal"/>
              <w:jc w:val="center"/>
              <w:rPr>
                <w:sz w:val="16"/>
                <w:szCs w:val="16"/>
              </w:rPr>
            </w:pPr>
            <w:r w:rsidRPr="002245AD">
              <w:rPr>
                <w:sz w:val="16"/>
                <w:szCs w:val="16"/>
              </w:rPr>
              <w:t>Можайск</w:t>
            </w:r>
          </w:p>
        </w:tc>
        <w:tc>
          <w:tcPr>
            <w:tcW w:w="1275" w:type="dxa"/>
          </w:tcPr>
          <w:p w:rsidR="002704EE" w:rsidRPr="002245AD" w:rsidRDefault="002704EE" w:rsidP="00C70EA7">
            <w:pPr>
              <w:pStyle w:val="ConsPlusNormal"/>
              <w:jc w:val="center"/>
              <w:rPr>
                <w:sz w:val="16"/>
                <w:szCs w:val="16"/>
              </w:rPr>
            </w:pPr>
          </w:p>
        </w:tc>
        <w:tc>
          <w:tcPr>
            <w:tcW w:w="1276" w:type="dxa"/>
          </w:tcPr>
          <w:p w:rsidR="002704EE" w:rsidRPr="002245AD" w:rsidRDefault="006C45B9" w:rsidP="006C45B9">
            <w:pPr>
              <w:pStyle w:val="ConsPlusNormal"/>
              <w:jc w:val="center"/>
              <w:rPr>
                <w:sz w:val="16"/>
                <w:szCs w:val="16"/>
              </w:rPr>
            </w:pPr>
            <w:r>
              <w:rPr>
                <w:sz w:val="16"/>
                <w:szCs w:val="16"/>
              </w:rPr>
              <w:t>у</w:t>
            </w:r>
            <w:r w:rsidR="002704EE" w:rsidRPr="002245AD">
              <w:rPr>
                <w:sz w:val="16"/>
                <w:szCs w:val="16"/>
              </w:rPr>
              <w:t>лица</w:t>
            </w:r>
            <w:r>
              <w:rPr>
                <w:sz w:val="16"/>
                <w:szCs w:val="16"/>
              </w:rPr>
              <w:t xml:space="preserve"> Мира</w:t>
            </w:r>
          </w:p>
        </w:tc>
        <w:tc>
          <w:tcPr>
            <w:tcW w:w="1807" w:type="dxa"/>
          </w:tcPr>
          <w:p w:rsidR="002704EE" w:rsidRPr="002245AD" w:rsidRDefault="002704EE" w:rsidP="00C70EA7">
            <w:pPr>
              <w:pStyle w:val="ConsPlusNormal"/>
              <w:jc w:val="center"/>
              <w:rPr>
                <w:sz w:val="16"/>
                <w:szCs w:val="16"/>
              </w:rPr>
            </w:pPr>
            <w:r w:rsidRPr="002245AD">
              <w:rPr>
                <w:sz w:val="16"/>
                <w:szCs w:val="16"/>
              </w:rPr>
              <w:t>Здание, 6</w:t>
            </w:r>
          </w:p>
        </w:tc>
        <w:tc>
          <w:tcPr>
            <w:tcW w:w="1756" w:type="dxa"/>
          </w:tcPr>
          <w:p w:rsidR="002704EE" w:rsidRPr="002245AD" w:rsidRDefault="002704EE" w:rsidP="00C70EA7">
            <w:pPr>
              <w:pStyle w:val="ConsPlusNormal"/>
              <w:jc w:val="center"/>
              <w:rPr>
                <w:sz w:val="16"/>
                <w:szCs w:val="16"/>
              </w:rPr>
            </w:pPr>
            <w:r w:rsidRPr="002245AD">
              <w:rPr>
                <w:sz w:val="16"/>
                <w:szCs w:val="16"/>
              </w:rPr>
              <w:t>Помещение 111, 112</w:t>
            </w:r>
          </w:p>
        </w:tc>
      </w:tr>
      <w:tr w:rsidR="002704EE" w:rsidRPr="002245AD" w:rsidTr="002245AD">
        <w:trPr>
          <w:trHeight w:val="264"/>
          <w:jc w:val="center"/>
        </w:trPr>
        <w:tc>
          <w:tcPr>
            <w:tcW w:w="439" w:type="dxa"/>
          </w:tcPr>
          <w:p w:rsidR="002704EE" w:rsidRPr="002245AD" w:rsidRDefault="002704EE" w:rsidP="00C70EA7">
            <w:pPr>
              <w:pStyle w:val="ConsPlusNormal"/>
              <w:jc w:val="center"/>
              <w:rPr>
                <w:sz w:val="16"/>
                <w:szCs w:val="16"/>
              </w:rPr>
            </w:pPr>
            <w:r w:rsidRPr="002245AD">
              <w:rPr>
                <w:sz w:val="16"/>
                <w:szCs w:val="16"/>
              </w:rPr>
              <w:t>2</w:t>
            </w:r>
          </w:p>
        </w:tc>
        <w:tc>
          <w:tcPr>
            <w:tcW w:w="1183" w:type="dxa"/>
          </w:tcPr>
          <w:p w:rsidR="002704EE" w:rsidRPr="002245AD" w:rsidRDefault="002704EE" w:rsidP="00C70EA7">
            <w:pPr>
              <w:pStyle w:val="ConsPlusNormal"/>
              <w:jc w:val="center"/>
              <w:rPr>
                <w:sz w:val="16"/>
                <w:szCs w:val="16"/>
              </w:rPr>
            </w:pPr>
            <w:r w:rsidRPr="002245AD">
              <w:rPr>
                <w:sz w:val="16"/>
                <w:szCs w:val="16"/>
              </w:rPr>
              <w:t>4936</w:t>
            </w:r>
          </w:p>
        </w:tc>
        <w:tc>
          <w:tcPr>
            <w:tcW w:w="1554" w:type="dxa"/>
          </w:tcPr>
          <w:p w:rsidR="002704EE" w:rsidRPr="002245AD" w:rsidRDefault="002704EE" w:rsidP="00264746">
            <w:pPr>
              <w:jc w:val="center"/>
              <w:rPr>
                <w:rFonts w:ascii="Times New Roman" w:hAnsi="Times New Roman" w:cs="Times New Roman"/>
                <w:sz w:val="16"/>
                <w:szCs w:val="16"/>
              </w:rPr>
            </w:pPr>
            <w:r w:rsidRPr="002245AD">
              <w:rPr>
                <w:rFonts w:ascii="Times New Roman" w:hAnsi="Times New Roman" w:cs="Times New Roman"/>
                <w:sz w:val="16"/>
                <w:szCs w:val="16"/>
              </w:rPr>
              <w:t xml:space="preserve">Московская область, </w:t>
            </w:r>
            <w:proofErr w:type="gramStart"/>
            <w:r w:rsidRPr="002245AD">
              <w:rPr>
                <w:rFonts w:ascii="Times New Roman" w:hAnsi="Times New Roman" w:cs="Times New Roman"/>
                <w:sz w:val="16"/>
                <w:szCs w:val="16"/>
              </w:rPr>
              <w:t>г</w:t>
            </w:r>
            <w:proofErr w:type="gramEnd"/>
            <w:r w:rsidRPr="002245AD">
              <w:rPr>
                <w:rFonts w:ascii="Times New Roman" w:hAnsi="Times New Roman" w:cs="Times New Roman"/>
                <w:sz w:val="16"/>
                <w:szCs w:val="16"/>
              </w:rPr>
              <w:t xml:space="preserve">. Можайск, ул. Мира, д. 6, </w:t>
            </w:r>
            <w:proofErr w:type="spellStart"/>
            <w:r w:rsidRPr="002245AD">
              <w:rPr>
                <w:rFonts w:ascii="Times New Roman" w:hAnsi="Times New Roman" w:cs="Times New Roman"/>
                <w:sz w:val="16"/>
                <w:szCs w:val="16"/>
              </w:rPr>
              <w:t>пом</w:t>
            </w:r>
            <w:proofErr w:type="spellEnd"/>
            <w:r w:rsidRPr="002245AD">
              <w:rPr>
                <w:rFonts w:ascii="Times New Roman" w:hAnsi="Times New Roman" w:cs="Times New Roman"/>
                <w:sz w:val="16"/>
                <w:szCs w:val="16"/>
              </w:rPr>
              <w:t>. 161, 17</w:t>
            </w:r>
          </w:p>
        </w:tc>
        <w:tc>
          <w:tcPr>
            <w:tcW w:w="992" w:type="dxa"/>
          </w:tcPr>
          <w:p w:rsidR="002704EE" w:rsidRPr="002245AD" w:rsidRDefault="002704EE">
            <w:pPr>
              <w:rPr>
                <w:rFonts w:ascii="Times New Roman" w:hAnsi="Times New Roman" w:cs="Times New Roman"/>
                <w:sz w:val="16"/>
                <w:szCs w:val="16"/>
              </w:rPr>
            </w:pPr>
            <w:r w:rsidRPr="002245AD">
              <w:rPr>
                <w:rFonts w:ascii="Times New Roman" w:hAnsi="Times New Roman" w:cs="Times New Roman"/>
                <w:sz w:val="16"/>
                <w:szCs w:val="16"/>
              </w:rPr>
              <w:t>Московская область</w:t>
            </w:r>
          </w:p>
        </w:tc>
        <w:tc>
          <w:tcPr>
            <w:tcW w:w="2126" w:type="dxa"/>
          </w:tcPr>
          <w:p w:rsidR="002704EE" w:rsidRPr="002245AD" w:rsidRDefault="002704EE">
            <w:pPr>
              <w:rPr>
                <w:rFonts w:ascii="Times New Roman" w:hAnsi="Times New Roman" w:cs="Times New Roman"/>
                <w:sz w:val="16"/>
                <w:szCs w:val="16"/>
              </w:rPr>
            </w:pPr>
            <w:r w:rsidRPr="002245AD">
              <w:rPr>
                <w:rFonts w:ascii="Times New Roman" w:hAnsi="Times New Roman" w:cs="Times New Roman"/>
                <w:sz w:val="16"/>
                <w:szCs w:val="16"/>
              </w:rPr>
              <w:t xml:space="preserve">Можайский городской округ </w:t>
            </w:r>
          </w:p>
        </w:tc>
        <w:tc>
          <w:tcPr>
            <w:tcW w:w="1666" w:type="dxa"/>
          </w:tcPr>
          <w:p w:rsidR="002704EE" w:rsidRPr="002245AD" w:rsidRDefault="002704EE" w:rsidP="00C70EA7">
            <w:pPr>
              <w:pStyle w:val="ConsPlusNormal"/>
              <w:jc w:val="center"/>
              <w:rPr>
                <w:sz w:val="16"/>
                <w:szCs w:val="16"/>
              </w:rPr>
            </w:pPr>
          </w:p>
        </w:tc>
        <w:tc>
          <w:tcPr>
            <w:tcW w:w="1033" w:type="dxa"/>
          </w:tcPr>
          <w:p w:rsidR="002704EE" w:rsidRPr="002245AD" w:rsidRDefault="002704EE" w:rsidP="00C70EA7">
            <w:pPr>
              <w:pStyle w:val="ConsPlusNormal"/>
              <w:jc w:val="center"/>
              <w:rPr>
                <w:sz w:val="16"/>
                <w:szCs w:val="16"/>
              </w:rPr>
            </w:pPr>
            <w:r w:rsidRPr="002245AD">
              <w:rPr>
                <w:sz w:val="16"/>
                <w:szCs w:val="16"/>
              </w:rPr>
              <w:t>Можайск</w:t>
            </w:r>
          </w:p>
        </w:tc>
        <w:tc>
          <w:tcPr>
            <w:tcW w:w="1275" w:type="dxa"/>
          </w:tcPr>
          <w:p w:rsidR="002704EE" w:rsidRPr="002245AD" w:rsidRDefault="002704EE" w:rsidP="002704EE">
            <w:pPr>
              <w:jc w:val="center"/>
              <w:rPr>
                <w:rFonts w:ascii="Times New Roman" w:hAnsi="Times New Roman" w:cs="Times New Roman"/>
                <w:sz w:val="16"/>
                <w:szCs w:val="16"/>
              </w:rPr>
            </w:pPr>
          </w:p>
        </w:tc>
        <w:tc>
          <w:tcPr>
            <w:tcW w:w="1276" w:type="dxa"/>
          </w:tcPr>
          <w:p w:rsidR="002704EE" w:rsidRPr="002245AD" w:rsidRDefault="006C45B9" w:rsidP="006C45B9">
            <w:pPr>
              <w:jc w:val="center"/>
              <w:rPr>
                <w:rFonts w:ascii="Times New Roman" w:hAnsi="Times New Roman" w:cs="Times New Roman"/>
                <w:sz w:val="16"/>
                <w:szCs w:val="16"/>
              </w:rPr>
            </w:pPr>
            <w:r>
              <w:rPr>
                <w:rFonts w:ascii="Times New Roman" w:hAnsi="Times New Roman" w:cs="Times New Roman"/>
                <w:sz w:val="16"/>
                <w:szCs w:val="16"/>
              </w:rPr>
              <w:t>у</w:t>
            </w:r>
            <w:r w:rsidR="002704EE" w:rsidRPr="002245AD">
              <w:rPr>
                <w:rFonts w:ascii="Times New Roman" w:hAnsi="Times New Roman" w:cs="Times New Roman"/>
                <w:sz w:val="16"/>
                <w:szCs w:val="16"/>
              </w:rPr>
              <w:t>лица</w:t>
            </w:r>
            <w:r>
              <w:rPr>
                <w:rFonts w:ascii="Times New Roman" w:hAnsi="Times New Roman" w:cs="Times New Roman"/>
                <w:sz w:val="16"/>
                <w:szCs w:val="16"/>
              </w:rPr>
              <w:t xml:space="preserve"> Мира </w:t>
            </w:r>
          </w:p>
        </w:tc>
        <w:tc>
          <w:tcPr>
            <w:tcW w:w="1807" w:type="dxa"/>
          </w:tcPr>
          <w:p w:rsidR="002704EE" w:rsidRPr="002245AD" w:rsidRDefault="002704EE" w:rsidP="002704EE">
            <w:pPr>
              <w:jc w:val="center"/>
              <w:rPr>
                <w:rFonts w:ascii="Times New Roman" w:hAnsi="Times New Roman" w:cs="Times New Roman"/>
                <w:sz w:val="16"/>
                <w:szCs w:val="16"/>
              </w:rPr>
            </w:pPr>
            <w:r w:rsidRPr="002245AD">
              <w:rPr>
                <w:rFonts w:ascii="Times New Roman" w:hAnsi="Times New Roman" w:cs="Times New Roman"/>
                <w:sz w:val="16"/>
                <w:szCs w:val="16"/>
              </w:rPr>
              <w:t>Здание, 6</w:t>
            </w:r>
          </w:p>
        </w:tc>
        <w:tc>
          <w:tcPr>
            <w:tcW w:w="1756" w:type="dxa"/>
          </w:tcPr>
          <w:p w:rsidR="002704EE" w:rsidRPr="002245AD" w:rsidRDefault="002704EE" w:rsidP="00C70EA7">
            <w:pPr>
              <w:pStyle w:val="ConsPlusNormal"/>
              <w:jc w:val="center"/>
              <w:rPr>
                <w:sz w:val="16"/>
                <w:szCs w:val="16"/>
              </w:rPr>
            </w:pPr>
            <w:r w:rsidRPr="002245AD">
              <w:rPr>
                <w:sz w:val="16"/>
                <w:szCs w:val="16"/>
              </w:rPr>
              <w:t>Помещение 16, 17</w:t>
            </w:r>
          </w:p>
        </w:tc>
      </w:tr>
      <w:tr w:rsidR="002704EE" w:rsidRPr="002245AD" w:rsidTr="002245AD">
        <w:trPr>
          <w:trHeight w:val="264"/>
          <w:jc w:val="center"/>
        </w:trPr>
        <w:tc>
          <w:tcPr>
            <w:tcW w:w="439" w:type="dxa"/>
          </w:tcPr>
          <w:p w:rsidR="002704EE" w:rsidRPr="002245AD" w:rsidRDefault="002704EE" w:rsidP="00C70EA7">
            <w:pPr>
              <w:pStyle w:val="ConsPlusNormal"/>
              <w:jc w:val="center"/>
              <w:rPr>
                <w:sz w:val="16"/>
                <w:szCs w:val="16"/>
              </w:rPr>
            </w:pPr>
            <w:r w:rsidRPr="002245AD">
              <w:rPr>
                <w:sz w:val="16"/>
                <w:szCs w:val="16"/>
              </w:rPr>
              <w:t>3</w:t>
            </w:r>
          </w:p>
        </w:tc>
        <w:tc>
          <w:tcPr>
            <w:tcW w:w="1183" w:type="dxa"/>
          </w:tcPr>
          <w:p w:rsidR="002704EE" w:rsidRPr="002245AD" w:rsidRDefault="002704EE" w:rsidP="00C70EA7">
            <w:pPr>
              <w:pStyle w:val="ConsPlusNormal"/>
              <w:jc w:val="center"/>
              <w:rPr>
                <w:sz w:val="16"/>
                <w:szCs w:val="16"/>
              </w:rPr>
            </w:pPr>
            <w:r w:rsidRPr="002245AD">
              <w:rPr>
                <w:sz w:val="16"/>
                <w:szCs w:val="16"/>
              </w:rPr>
              <w:t>4937</w:t>
            </w:r>
          </w:p>
        </w:tc>
        <w:tc>
          <w:tcPr>
            <w:tcW w:w="1554" w:type="dxa"/>
          </w:tcPr>
          <w:p w:rsidR="002704EE" w:rsidRPr="002245AD" w:rsidRDefault="002704EE" w:rsidP="00264746">
            <w:pPr>
              <w:jc w:val="center"/>
              <w:rPr>
                <w:rFonts w:ascii="Times New Roman" w:hAnsi="Times New Roman" w:cs="Times New Roman"/>
                <w:sz w:val="16"/>
                <w:szCs w:val="16"/>
              </w:rPr>
            </w:pPr>
            <w:r w:rsidRPr="002245AD">
              <w:rPr>
                <w:rFonts w:ascii="Times New Roman" w:hAnsi="Times New Roman" w:cs="Times New Roman"/>
                <w:sz w:val="16"/>
                <w:szCs w:val="16"/>
              </w:rPr>
              <w:t xml:space="preserve">Московская область, </w:t>
            </w:r>
            <w:proofErr w:type="gramStart"/>
            <w:r w:rsidRPr="002245AD">
              <w:rPr>
                <w:rFonts w:ascii="Times New Roman" w:hAnsi="Times New Roman" w:cs="Times New Roman"/>
                <w:sz w:val="16"/>
                <w:szCs w:val="16"/>
              </w:rPr>
              <w:t>г</w:t>
            </w:r>
            <w:proofErr w:type="gramEnd"/>
            <w:r w:rsidRPr="002245AD">
              <w:rPr>
                <w:rFonts w:ascii="Times New Roman" w:hAnsi="Times New Roman" w:cs="Times New Roman"/>
                <w:sz w:val="16"/>
                <w:szCs w:val="16"/>
              </w:rPr>
              <w:t xml:space="preserve">. Можайск, ул. Мира, д. 6, </w:t>
            </w:r>
            <w:proofErr w:type="spellStart"/>
            <w:r w:rsidRPr="002245AD">
              <w:rPr>
                <w:rFonts w:ascii="Times New Roman" w:hAnsi="Times New Roman" w:cs="Times New Roman"/>
                <w:sz w:val="16"/>
                <w:szCs w:val="16"/>
              </w:rPr>
              <w:t>пом</w:t>
            </w:r>
            <w:proofErr w:type="spellEnd"/>
            <w:r w:rsidRPr="002245AD">
              <w:rPr>
                <w:rFonts w:ascii="Times New Roman" w:hAnsi="Times New Roman" w:cs="Times New Roman"/>
                <w:sz w:val="16"/>
                <w:szCs w:val="16"/>
              </w:rPr>
              <w:t>. 22, 22а, 23</w:t>
            </w:r>
          </w:p>
        </w:tc>
        <w:tc>
          <w:tcPr>
            <w:tcW w:w="992" w:type="dxa"/>
          </w:tcPr>
          <w:p w:rsidR="002704EE" w:rsidRPr="002245AD" w:rsidRDefault="002704EE">
            <w:pPr>
              <w:rPr>
                <w:rFonts w:ascii="Times New Roman" w:hAnsi="Times New Roman" w:cs="Times New Roman"/>
                <w:sz w:val="16"/>
                <w:szCs w:val="16"/>
              </w:rPr>
            </w:pPr>
            <w:r w:rsidRPr="002245AD">
              <w:rPr>
                <w:rFonts w:ascii="Times New Roman" w:hAnsi="Times New Roman" w:cs="Times New Roman"/>
                <w:sz w:val="16"/>
                <w:szCs w:val="16"/>
              </w:rPr>
              <w:t>Московская область</w:t>
            </w:r>
          </w:p>
        </w:tc>
        <w:tc>
          <w:tcPr>
            <w:tcW w:w="2126" w:type="dxa"/>
          </w:tcPr>
          <w:p w:rsidR="002704EE" w:rsidRPr="002245AD" w:rsidRDefault="002704EE">
            <w:pPr>
              <w:rPr>
                <w:rFonts w:ascii="Times New Roman" w:hAnsi="Times New Roman" w:cs="Times New Roman"/>
                <w:sz w:val="16"/>
                <w:szCs w:val="16"/>
              </w:rPr>
            </w:pPr>
            <w:r w:rsidRPr="002245AD">
              <w:rPr>
                <w:rFonts w:ascii="Times New Roman" w:hAnsi="Times New Roman" w:cs="Times New Roman"/>
                <w:sz w:val="16"/>
                <w:szCs w:val="16"/>
              </w:rPr>
              <w:t xml:space="preserve">Можайский городской округ </w:t>
            </w:r>
          </w:p>
        </w:tc>
        <w:tc>
          <w:tcPr>
            <w:tcW w:w="1666" w:type="dxa"/>
          </w:tcPr>
          <w:p w:rsidR="002704EE" w:rsidRPr="002245AD" w:rsidRDefault="002704EE" w:rsidP="00C70EA7">
            <w:pPr>
              <w:pStyle w:val="ConsPlusNormal"/>
              <w:jc w:val="center"/>
              <w:rPr>
                <w:sz w:val="16"/>
                <w:szCs w:val="16"/>
              </w:rPr>
            </w:pPr>
          </w:p>
        </w:tc>
        <w:tc>
          <w:tcPr>
            <w:tcW w:w="1033" w:type="dxa"/>
          </w:tcPr>
          <w:p w:rsidR="002704EE" w:rsidRPr="002245AD" w:rsidRDefault="002704EE" w:rsidP="00C70EA7">
            <w:pPr>
              <w:pStyle w:val="ConsPlusNormal"/>
              <w:jc w:val="center"/>
              <w:rPr>
                <w:sz w:val="16"/>
                <w:szCs w:val="16"/>
              </w:rPr>
            </w:pPr>
            <w:r w:rsidRPr="002245AD">
              <w:rPr>
                <w:sz w:val="16"/>
                <w:szCs w:val="16"/>
              </w:rPr>
              <w:t>Можайск</w:t>
            </w:r>
          </w:p>
        </w:tc>
        <w:tc>
          <w:tcPr>
            <w:tcW w:w="1275" w:type="dxa"/>
          </w:tcPr>
          <w:p w:rsidR="002704EE" w:rsidRPr="002245AD" w:rsidRDefault="002704EE" w:rsidP="002704EE">
            <w:pPr>
              <w:jc w:val="center"/>
              <w:rPr>
                <w:rFonts w:ascii="Times New Roman" w:hAnsi="Times New Roman" w:cs="Times New Roman"/>
                <w:sz w:val="16"/>
                <w:szCs w:val="16"/>
              </w:rPr>
            </w:pPr>
          </w:p>
        </w:tc>
        <w:tc>
          <w:tcPr>
            <w:tcW w:w="1276" w:type="dxa"/>
          </w:tcPr>
          <w:p w:rsidR="002704EE" w:rsidRPr="002245AD" w:rsidRDefault="006C45B9" w:rsidP="006C45B9">
            <w:pPr>
              <w:jc w:val="center"/>
              <w:rPr>
                <w:rFonts w:ascii="Times New Roman" w:hAnsi="Times New Roman" w:cs="Times New Roman"/>
                <w:sz w:val="16"/>
                <w:szCs w:val="16"/>
              </w:rPr>
            </w:pPr>
            <w:r>
              <w:rPr>
                <w:rFonts w:ascii="Times New Roman" w:hAnsi="Times New Roman" w:cs="Times New Roman"/>
                <w:sz w:val="16"/>
                <w:szCs w:val="16"/>
              </w:rPr>
              <w:t>у</w:t>
            </w:r>
            <w:r w:rsidR="002704EE" w:rsidRPr="002245AD">
              <w:rPr>
                <w:rFonts w:ascii="Times New Roman" w:hAnsi="Times New Roman" w:cs="Times New Roman"/>
                <w:sz w:val="16"/>
                <w:szCs w:val="16"/>
              </w:rPr>
              <w:t>лица</w:t>
            </w:r>
            <w:r>
              <w:rPr>
                <w:rFonts w:ascii="Times New Roman" w:hAnsi="Times New Roman" w:cs="Times New Roman"/>
                <w:sz w:val="16"/>
                <w:szCs w:val="16"/>
              </w:rPr>
              <w:t xml:space="preserve"> Мира</w:t>
            </w:r>
          </w:p>
        </w:tc>
        <w:tc>
          <w:tcPr>
            <w:tcW w:w="1807" w:type="dxa"/>
          </w:tcPr>
          <w:p w:rsidR="002704EE" w:rsidRPr="002245AD" w:rsidRDefault="002704EE" w:rsidP="002704EE">
            <w:pPr>
              <w:jc w:val="center"/>
              <w:rPr>
                <w:rFonts w:ascii="Times New Roman" w:hAnsi="Times New Roman" w:cs="Times New Roman"/>
                <w:sz w:val="16"/>
                <w:szCs w:val="16"/>
              </w:rPr>
            </w:pPr>
            <w:r w:rsidRPr="002245AD">
              <w:rPr>
                <w:rFonts w:ascii="Times New Roman" w:hAnsi="Times New Roman" w:cs="Times New Roman"/>
                <w:sz w:val="16"/>
                <w:szCs w:val="16"/>
              </w:rPr>
              <w:t>Здание, 6</w:t>
            </w:r>
          </w:p>
        </w:tc>
        <w:tc>
          <w:tcPr>
            <w:tcW w:w="1756" w:type="dxa"/>
          </w:tcPr>
          <w:p w:rsidR="002704EE" w:rsidRPr="002245AD" w:rsidRDefault="002704EE" w:rsidP="002704EE">
            <w:pPr>
              <w:pStyle w:val="ConsPlusNormal"/>
              <w:jc w:val="center"/>
              <w:rPr>
                <w:sz w:val="16"/>
                <w:szCs w:val="16"/>
              </w:rPr>
            </w:pPr>
            <w:r w:rsidRPr="002245AD">
              <w:rPr>
                <w:sz w:val="16"/>
                <w:szCs w:val="16"/>
              </w:rPr>
              <w:t>Помещение 22, 22а, 23</w:t>
            </w:r>
          </w:p>
        </w:tc>
      </w:tr>
    </w:tbl>
    <w:p w:rsidR="0024250F" w:rsidRDefault="0024250F" w:rsidP="005B2052">
      <w:pPr>
        <w:pStyle w:val="ConsPlusNormal"/>
        <w:ind w:firstLine="709"/>
        <w:jc w:val="center"/>
        <w:rPr>
          <w:b/>
          <w:color w:val="FF000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055"/>
        <w:gridCol w:w="1134"/>
        <w:gridCol w:w="1134"/>
        <w:gridCol w:w="1134"/>
        <w:gridCol w:w="1134"/>
        <w:gridCol w:w="2551"/>
        <w:gridCol w:w="1276"/>
        <w:gridCol w:w="1559"/>
        <w:gridCol w:w="1418"/>
        <w:gridCol w:w="1417"/>
        <w:gridCol w:w="1338"/>
      </w:tblGrid>
      <w:tr w:rsidR="0024250F" w:rsidRPr="002245AD" w:rsidTr="00835BC5">
        <w:trPr>
          <w:trHeight w:val="361"/>
        </w:trPr>
        <w:tc>
          <w:tcPr>
            <w:tcW w:w="1055" w:type="dxa"/>
            <w:vMerge w:val="restart"/>
          </w:tcPr>
          <w:p w:rsidR="0024250F" w:rsidRPr="002245AD" w:rsidRDefault="0024250F" w:rsidP="00C70EA7">
            <w:pPr>
              <w:pStyle w:val="ConsPlusNormal"/>
              <w:jc w:val="center"/>
              <w:rPr>
                <w:sz w:val="16"/>
                <w:szCs w:val="16"/>
              </w:rPr>
            </w:pPr>
            <w:r w:rsidRPr="002245AD">
              <w:rPr>
                <w:sz w:val="16"/>
                <w:szCs w:val="16"/>
              </w:rPr>
              <w:lastRenderedPageBreak/>
              <w:t>Вид объекта недвижимости; движимое имущество</w:t>
            </w:r>
          </w:p>
        </w:tc>
        <w:tc>
          <w:tcPr>
            <w:tcW w:w="14095" w:type="dxa"/>
            <w:gridSpan w:val="10"/>
          </w:tcPr>
          <w:p w:rsidR="0024250F" w:rsidRPr="002245AD" w:rsidRDefault="0024250F" w:rsidP="00C70EA7">
            <w:pPr>
              <w:pStyle w:val="ConsPlusNormal"/>
              <w:jc w:val="center"/>
              <w:rPr>
                <w:sz w:val="16"/>
                <w:szCs w:val="16"/>
              </w:rPr>
            </w:pPr>
            <w:r w:rsidRPr="002245AD">
              <w:rPr>
                <w:sz w:val="16"/>
                <w:szCs w:val="16"/>
              </w:rPr>
              <w:t>Сведения о недвижимом имуществе или его части</w:t>
            </w:r>
          </w:p>
        </w:tc>
      </w:tr>
      <w:tr w:rsidR="0024250F" w:rsidRPr="002245AD" w:rsidTr="002245AD">
        <w:trPr>
          <w:trHeight w:val="143"/>
        </w:trPr>
        <w:tc>
          <w:tcPr>
            <w:tcW w:w="1055" w:type="dxa"/>
            <w:vMerge/>
          </w:tcPr>
          <w:p w:rsidR="0024250F" w:rsidRPr="002245AD" w:rsidRDefault="0024250F" w:rsidP="00C70EA7">
            <w:pPr>
              <w:rPr>
                <w:rFonts w:ascii="Times New Roman" w:hAnsi="Times New Roman" w:cs="Times New Roman"/>
                <w:sz w:val="16"/>
                <w:szCs w:val="16"/>
              </w:rPr>
            </w:pPr>
          </w:p>
        </w:tc>
        <w:tc>
          <w:tcPr>
            <w:tcW w:w="1134" w:type="dxa"/>
            <w:vMerge w:val="restart"/>
          </w:tcPr>
          <w:p w:rsidR="0024250F" w:rsidRPr="002245AD" w:rsidRDefault="0024250F" w:rsidP="00C70EA7">
            <w:pPr>
              <w:pStyle w:val="ConsPlusNormal"/>
              <w:jc w:val="center"/>
              <w:rPr>
                <w:sz w:val="16"/>
                <w:szCs w:val="16"/>
              </w:rPr>
            </w:pPr>
            <w:r w:rsidRPr="002245AD">
              <w:rPr>
                <w:sz w:val="16"/>
                <w:szCs w:val="16"/>
              </w:rPr>
              <w:t>Наименование объекта учета</w:t>
            </w:r>
          </w:p>
        </w:tc>
        <w:tc>
          <w:tcPr>
            <w:tcW w:w="1134" w:type="dxa"/>
            <w:vMerge w:val="restart"/>
          </w:tcPr>
          <w:p w:rsidR="0024250F" w:rsidRPr="002245AD" w:rsidRDefault="0024250F" w:rsidP="00C70EA7">
            <w:pPr>
              <w:pStyle w:val="ConsPlusNormal"/>
              <w:jc w:val="center"/>
              <w:rPr>
                <w:sz w:val="16"/>
                <w:szCs w:val="16"/>
              </w:rPr>
            </w:pPr>
            <w:r w:rsidRPr="002245AD">
              <w:rPr>
                <w:sz w:val="16"/>
                <w:szCs w:val="16"/>
              </w:rPr>
              <w:t>Номер части объекта недвижимости согласно сведениям Единого государственного реестра недвижимости</w:t>
            </w:r>
          </w:p>
        </w:tc>
        <w:tc>
          <w:tcPr>
            <w:tcW w:w="2268" w:type="dxa"/>
            <w:gridSpan w:val="2"/>
            <w:vAlign w:val="center"/>
          </w:tcPr>
          <w:p w:rsidR="0024250F" w:rsidRPr="002245AD" w:rsidRDefault="0024250F" w:rsidP="00C70EA7">
            <w:pPr>
              <w:pStyle w:val="ConsPlusNormal"/>
              <w:jc w:val="center"/>
              <w:rPr>
                <w:sz w:val="16"/>
                <w:szCs w:val="16"/>
              </w:rPr>
            </w:pPr>
            <w:r w:rsidRPr="002245AD">
              <w:rPr>
                <w:sz w:val="16"/>
                <w:szCs w:val="16"/>
              </w:rPr>
              <w:t>Кадастровый номер</w:t>
            </w:r>
          </w:p>
        </w:tc>
        <w:tc>
          <w:tcPr>
            <w:tcW w:w="8221" w:type="dxa"/>
            <w:gridSpan w:val="5"/>
            <w:vAlign w:val="center"/>
          </w:tcPr>
          <w:p w:rsidR="0024250F" w:rsidRPr="002245AD" w:rsidRDefault="0024250F" w:rsidP="00C70EA7">
            <w:pPr>
              <w:pStyle w:val="ConsPlusNormal"/>
              <w:jc w:val="center"/>
              <w:rPr>
                <w:sz w:val="16"/>
                <w:szCs w:val="16"/>
              </w:rPr>
            </w:pPr>
            <w:r w:rsidRPr="002245AD">
              <w:rPr>
                <w:sz w:val="16"/>
                <w:szCs w:val="16"/>
              </w:rPr>
              <w:t>Основная характеристика объекта недвижимости</w:t>
            </w:r>
          </w:p>
        </w:tc>
        <w:tc>
          <w:tcPr>
            <w:tcW w:w="1338" w:type="dxa"/>
            <w:vMerge w:val="restart"/>
          </w:tcPr>
          <w:p w:rsidR="0024250F" w:rsidRPr="002245AD" w:rsidRDefault="0024250F" w:rsidP="00C70EA7">
            <w:pPr>
              <w:pStyle w:val="ConsPlusNormal"/>
              <w:jc w:val="center"/>
              <w:rPr>
                <w:sz w:val="16"/>
                <w:szCs w:val="16"/>
              </w:rPr>
            </w:pPr>
            <w:r w:rsidRPr="002245AD">
              <w:rPr>
                <w:sz w:val="16"/>
                <w:szCs w:val="16"/>
              </w:rPr>
              <w:t>Техническое состояние объекта недвижимости (при наличии сведений)</w:t>
            </w:r>
          </w:p>
        </w:tc>
      </w:tr>
      <w:tr w:rsidR="0024250F" w:rsidRPr="002245AD" w:rsidTr="002245AD">
        <w:trPr>
          <w:trHeight w:val="143"/>
        </w:trPr>
        <w:tc>
          <w:tcPr>
            <w:tcW w:w="1055" w:type="dxa"/>
            <w:vMerge/>
          </w:tcPr>
          <w:p w:rsidR="0024250F" w:rsidRPr="002245AD" w:rsidRDefault="0024250F" w:rsidP="00C70EA7">
            <w:pPr>
              <w:rPr>
                <w:rFonts w:ascii="Times New Roman" w:hAnsi="Times New Roman" w:cs="Times New Roman"/>
                <w:sz w:val="16"/>
                <w:szCs w:val="16"/>
              </w:rPr>
            </w:pPr>
          </w:p>
        </w:tc>
        <w:tc>
          <w:tcPr>
            <w:tcW w:w="1134" w:type="dxa"/>
            <w:vMerge/>
          </w:tcPr>
          <w:p w:rsidR="0024250F" w:rsidRPr="002245AD" w:rsidRDefault="0024250F" w:rsidP="00C70EA7">
            <w:pPr>
              <w:rPr>
                <w:rFonts w:ascii="Times New Roman" w:hAnsi="Times New Roman" w:cs="Times New Roman"/>
                <w:sz w:val="16"/>
                <w:szCs w:val="16"/>
              </w:rPr>
            </w:pPr>
          </w:p>
        </w:tc>
        <w:tc>
          <w:tcPr>
            <w:tcW w:w="1134" w:type="dxa"/>
            <w:vMerge/>
          </w:tcPr>
          <w:p w:rsidR="0024250F" w:rsidRPr="002245AD" w:rsidRDefault="0024250F" w:rsidP="00C70EA7">
            <w:pPr>
              <w:rPr>
                <w:rFonts w:ascii="Times New Roman" w:hAnsi="Times New Roman" w:cs="Times New Roman"/>
                <w:sz w:val="16"/>
                <w:szCs w:val="16"/>
              </w:rPr>
            </w:pPr>
          </w:p>
        </w:tc>
        <w:tc>
          <w:tcPr>
            <w:tcW w:w="1134" w:type="dxa"/>
          </w:tcPr>
          <w:p w:rsidR="0024250F" w:rsidRPr="002245AD" w:rsidRDefault="0024250F" w:rsidP="00C70EA7">
            <w:pPr>
              <w:pStyle w:val="ConsPlusNormal"/>
              <w:jc w:val="center"/>
              <w:rPr>
                <w:sz w:val="16"/>
                <w:szCs w:val="16"/>
              </w:rPr>
            </w:pPr>
            <w:r w:rsidRPr="002245AD">
              <w:rPr>
                <w:sz w:val="16"/>
                <w:szCs w:val="16"/>
              </w:rPr>
              <w:t>номер</w:t>
            </w:r>
          </w:p>
        </w:tc>
        <w:tc>
          <w:tcPr>
            <w:tcW w:w="1134" w:type="dxa"/>
          </w:tcPr>
          <w:p w:rsidR="0024250F" w:rsidRPr="002245AD" w:rsidRDefault="0024250F" w:rsidP="00C70EA7">
            <w:pPr>
              <w:pStyle w:val="ConsPlusNormal"/>
              <w:jc w:val="center"/>
              <w:rPr>
                <w:sz w:val="16"/>
                <w:szCs w:val="16"/>
              </w:rPr>
            </w:pPr>
            <w:proofErr w:type="gramStart"/>
            <w:r w:rsidRPr="002245AD">
              <w:rPr>
                <w:sz w:val="16"/>
                <w:szCs w:val="16"/>
              </w:rPr>
              <w:t>Тип (кадастровый, условный (при наличии)</w:t>
            </w:r>
            <w:proofErr w:type="gramEnd"/>
          </w:p>
        </w:tc>
        <w:tc>
          <w:tcPr>
            <w:tcW w:w="2551" w:type="dxa"/>
            <w:vAlign w:val="bottom"/>
          </w:tcPr>
          <w:p w:rsidR="0024250F" w:rsidRPr="002245AD" w:rsidRDefault="0024250F" w:rsidP="00C70EA7">
            <w:pPr>
              <w:pStyle w:val="ConsPlusNormal"/>
              <w:jc w:val="center"/>
              <w:rPr>
                <w:sz w:val="16"/>
                <w:szCs w:val="16"/>
              </w:rPr>
            </w:pPr>
            <w:proofErr w:type="gramStart"/>
            <w:r w:rsidRPr="002245AD">
              <w:rPr>
                <w:sz w:val="16"/>
                <w:szCs w:val="16"/>
              </w:rPr>
              <w:t>площадь - для земельных участков, зданий (строений), помещений; протяженность, объем, площадь, глубина залегания - для сооружений; протяженность, объем, площадь, глубина залегания согласно проектной документации - для зданий (строений), сооружений, строительство которых не завершено</w:t>
            </w:r>
            <w:proofErr w:type="gramEnd"/>
          </w:p>
        </w:tc>
        <w:tc>
          <w:tcPr>
            <w:tcW w:w="1276" w:type="dxa"/>
          </w:tcPr>
          <w:p w:rsidR="0024250F" w:rsidRPr="002245AD" w:rsidRDefault="0024250F" w:rsidP="00C70EA7">
            <w:pPr>
              <w:pStyle w:val="ConsPlusNormal"/>
              <w:jc w:val="center"/>
              <w:rPr>
                <w:sz w:val="16"/>
                <w:szCs w:val="16"/>
              </w:rPr>
            </w:pPr>
            <w:r w:rsidRPr="002245AD">
              <w:rPr>
                <w:sz w:val="16"/>
                <w:szCs w:val="16"/>
              </w:rPr>
              <w:t xml:space="preserve">фактическое </w:t>
            </w:r>
            <w:proofErr w:type="gramStart"/>
            <w:r w:rsidRPr="002245AD">
              <w:rPr>
                <w:sz w:val="16"/>
                <w:szCs w:val="16"/>
              </w:rPr>
              <w:t>значение</w:t>
            </w:r>
            <w:proofErr w:type="gramEnd"/>
            <w:r w:rsidRPr="002245AD">
              <w:rPr>
                <w:sz w:val="16"/>
                <w:szCs w:val="16"/>
              </w:rPr>
              <w:t>/проектируемое значение (для зданий (строений), сооружений, строительство которых не завершено)</w:t>
            </w:r>
          </w:p>
        </w:tc>
        <w:tc>
          <w:tcPr>
            <w:tcW w:w="1559" w:type="dxa"/>
          </w:tcPr>
          <w:p w:rsidR="0024250F" w:rsidRPr="002245AD" w:rsidRDefault="0024250F" w:rsidP="00C70EA7">
            <w:pPr>
              <w:pStyle w:val="ConsPlusNormal"/>
              <w:jc w:val="center"/>
              <w:rPr>
                <w:sz w:val="16"/>
                <w:szCs w:val="16"/>
              </w:rPr>
            </w:pPr>
            <w:proofErr w:type="gramStart"/>
            <w:r w:rsidRPr="002245AD">
              <w:rPr>
                <w:sz w:val="16"/>
                <w:szCs w:val="16"/>
              </w:rPr>
              <w:t>единица измерения (для площади - кв. м; для протяженности - м; для глубины залегания - м; для объема - куб. м)</w:t>
            </w:r>
            <w:proofErr w:type="gramEnd"/>
          </w:p>
        </w:tc>
        <w:tc>
          <w:tcPr>
            <w:tcW w:w="1418" w:type="dxa"/>
          </w:tcPr>
          <w:p w:rsidR="0024250F" w:rsidRPr="002245AD" w:rsidRDefault="0024250F" w:rsidP="00C70EA7">
            <w:pPr>
              <w:pStyle w:val="ConsPlusNormal"/>
              <w:jc w:val="center"/>
              <w:rPr>
                <w:sz w:val="16"/>
                <w:szCs w:val="16"/>
              </w:rPr>
            </w:pPr>
            <w:r w:rsidRPr="002245AD">
              <w:rPr>
                <w:sz w:val="16"/>
                <w:szCs w:val="16"/>
              </w:rPr>
              <w:t>категория земель, к которой отнесен земельный участок, если объектом недвижимости является земельный участок</w:t>
            </w:r>
          </w:p>
        </w:tc>
        <w:tc>
          <w:tcPr>
            <w:tcW w:w="1417" w:type="dxa"/>
          </w:tcPr>
          <w:p w:rsidR="0024250F" w:rsidRPr="002245AD" w:rsidRDefault="0024250F" w:rsidP="00C70EA7">
            <w:pPr>
              <w:pStyle w:val="ConsPlusNormal"/>
              <w:jc w:val="center"/>
              <w:rPr>
                <w:sz w:val="16"/>
                <w:szCs w:val="16"/>
              </w:rPr>
            </w:pPr>
            <w:r w:rsidRPr="002245AD">
              <w:rPr>
                <w:sz w:val="16"/>
                <w:szCs w:val="16"/>
              </w:rPr>
              <w:t>вид или виды разрешенного использования земельного участка, здания, сооружения, помещения</w:t>
            </w:r>
          </w:p>
        </w:tc>
        <w:tc>
          <w:tcPr>
            <w:tcW w:w="1338" w:type="dxa"/>
            <w:vMerge/>
          </w:tcPr>
          <w:p w:rsidR="0024250F" w:rsidRPr="002245AD" w:rsidRDefault="0024250F" w:rsidP="00C70EA7">
            <w:pPr>
              <w:rPr>
                <w:rFonts w:ascii="Times New Roman" w:hAnsi="Times New Roman" w:cs="Times New Roman"/>
                <w:sz w:val="16"/>
                <w:szCs w:val="16"/>
              </w:rPr>
            </w:pPr>
          </w:p>
        </w:tc>
      </w:tr>
      <w:tr w:rsidR="0024250F" w:rsidRPr="002245AD" w:rsidTr="0053074D">
        <w:trPr>
          <w:trHeight w:val="405"/>
        </w:trPr>
        <w:tc>
          <w:tcPr>
            <w:tcW w:w="1055" w:type="dxa"/>
            <w:vAlign w:val="bottom"/>
          </w:tcPr>
          <w:p w:rsidR="0024250F" w:rsidRPr="002245AD" w:rsidRDefault="0024250F" w:rsidP="00C70EA7">
            <w:pPr>
              <w:pStyle w:val="ConsPlusNormal"/>
              <w:jc w:val="center"/>
              <w:rPr>
                <w:sz w:val="16"/>
                <w:szCs w:val="16"/>
              </w:rPr>
            </w:pPr>
            <w:r w:rsidRPr="002245AD">
              <w:rPr>
                <w:sz w:val="16"/>
                <w:szCs w:val="16"/>
              </w:rPr>
              <w:t>12</w:t>
            </w:r>
          </w:p>
        </w:tc>
        <w:tc>
          <w:tcPr>
            <w:tcW w:w="1134" w:type="dxa"/>
            <w:vAlign w:val="center"/>
          </w:tcPr>
          <w:p w:rsidR="0024250F" w:rsidRPr="002245AD" w:rsidRDefault="0024250F" w:rsidP="00C70EA7">
            <w:pPr>
              <w:pStyle w:val="ConsPlusNormal"/>
              <w:jc w:val="center"/>
              <w:rPr>
                <w:sz w:val="16"/>
                <w:szCs w:val="16"/>
              </w:rPr>
            </w:pPr>
            <w:r w:rsidRPr="002245AD">
              <w:rPr>
                <w:sz w:val="16"/>
                <w:szCs w:val="16"/>
              </w:rPr>
              <w:t>13</w:t>
            </w:r>
          </w:p>
        </w:tc>
        <w:tc>
          <w:tcPr>
            <w:tcW w:w="1134" w:type="dxa"/>
            <w:vAlign w:val="center"/>
          </w:tcPr>
          <w:p w:rsidR="0024250F" w:rsidRPr="002245AD" w:rsidRDefault="0024250F" w:rsidP="00C70EA7">
            <w:pPr>
              <w:pStyle w:val="ConsPlusNormal"/>
              <w:jc w:val="center"/>
              <w:rPr>
                <w:sz w:val="16"/>
                <w:szCs w:val="16"/>
              </w:rPr>
            </w:pPr>
            <w:r w:rsidRPr="002245AD">
              <w:rPr>
                <w:sz w:val="16"/>
                <w:szCs w:val="16"/>
              </w:rPr>
              <w:t>14</w:t>
            </w:r>
          </w:p>
        </w:tc>
        <w:tc>
          <w:tcPr>
            <w:tcW w:w="1134" w:type="dxa"/>
            <w:vAlign w:val="center"/>
          </w:tcPr>
          <w:p w:rsidR="0024250F" w:rsidRPr="002245AD" w:rsidRDefault="0024250F" w:rsidP="00C70EA7">
            <w:pPr>
              <w:pStyle w:val="ConsPlusNormal"/>
              <w:jc w:val="center"/>
              <w:rPr>
                <w:sz w:val="16"/>
                <w:szCs w:val="16"/>
              </w:rPr>
            </w:pPr>
            <w:r w:rsidRPr="002245AD">
              <w:rPr>
                <w:sz w:val="16"/>
                <w:szCs w:val="16"/>
              </w:rPr>
              <w:t>15</w:t>
            </w:r>
          </w:p>
        </w:tc>
        <w:tc>
          <w:tcPr>
            <w:tcW w:w="1134" w:type="dxa"/>
            <w:vAlign w:val="bottom"/>
          </w:tcPr>
          <w:p w:rsidR="0024250F" w:rsidRPr="002245AD" w:rsidRDefault="0024250F" w:rsidP="00C70EA7">
            <w:pPr>
              <w:pStyle w:val="ConsPlusNormal"/>
              <w:jc w:val="center"/>
              <w:rPr>
                <w:sz w:val="16"/>
                <w:szCs w:val="16"/>
              </w:rPr>
            </w:pPr>
            <w:r w:rsidRPr="002245AD">
              <w:rPr>
                <w:sz w:val="16"/>
                <w:szCs w:val="16"/>
              </w:rPr>
              <w:t>16</w:t>
            </w:r>
          </w:p>
        </w:tc>
        <w:tc>
          <w:tcPr>
            <w:tcW w:w="2551" w:type="dxa"/>
            <w:vAlign w:val="center"/>
          </w:tcPr>
          <w:p w:rsidR="0024250F" w:rsidRPr="002245AD" w:rsidRDefault="0024250F" w:rsidP="00C70EA7">
            <w:pPr>
              <w:pStyle w:val="ConsPlusNormal"/>
              <w:jc w:val="center"/>
              <w:rPr>
                <w:sz w:val="16"/>
                <w:szCs w:val="16"/>
              </w:rPr>
            </w:pPr>
            <w:r w:rsidRPr="002245AD">
              <w:rPr>
                <w:sz w:val="16"/>
                <w:szCs w:val="16"/>
              </w:rPr>
              <w:t>17</w:t>
            </w:r>
          </w:p>
        </w:tc>
        <w:tc>
          <w:tcPr>
            <w:tcW w:w="1276" w:type="dxa"/>
            <w:vAlign w:val="bottom"/>
          </w:tcPr>
          <w:p w:rsidR="0024250F" w:rsidRPr="002245AD" w:rsidRDefault="0024250F" w:rsidP="00C70EA7">
            <w:pPr>
              <w:pStyle w:val="ConsPlusNormal"/>
              <w:jc w:val="center"/>
              <w:rPr>
                <w:sz w:val="16"/>
                <w:szCs w:val="16"/>
              </w:rPr>
            </w:pPr>
            <w:r w:rsidRPr="002245AD">
              <w:rPr>
                <w:sz w:val="16"/>
                <w:szCs w:val="16"/>
              </w:rPr>
              <w:t>18</w:t>
            </w:r>
          </w:p>
        </w:tc>
        <w:tc>
          <w:tcPr>
            <w:tcW w:w="1559" w:type="dxa"/>
            <w:vAlign w:val="center"/>
          </w:tcPr>
          <w:p w:rsidR="0024250F" w:rsidRPr="002245AD" w:rsidRDefault="0024250F" w:rsidP="00C70EA7">
            <w:pPr>
              <w:pStyle w:val="ConsPlusNormal"/>
              <w:jc w:val="center"/>
              <w:rPr>
                <w:sz w:val="16"/>
                <w:szCs w:val="16"/>
              </w:rPr>
            </w:pPr>
            <w:r w:rsidRPr="002245AD">
              <w:rPr>
                <w:sz w:val="16"/>
                <w:szCs w:val="16"/>
              </w:rPr>
              <w:t>19</w:t>
            </w:r>
          </w:p>
        </w:tc>
        <w:tc>
          <w:tcPr>
            <w:tcW w:w="1418" w:type="dxa"/>
            <w:vAlign w:val="bottom"/>
          </w:tcPr>
          <w:p w:rsidR="0024250F" w:rsidRPr="002245AD" w:rsidRDefault="0024250F" w:rsidP="00C70EA7">
            <w:pPr>
              <w:pStyle w:val="ConsPlusNormal"/>
              <w:jc w:val="center"/>
              <w:rPr>
                <w:sz w:val="16"/>
                <w:szCs w:val="16"/>
              </w:rPr>
            </w:pPr>
            <w:r w:rsidRPr="002245AD">
              <w:rPr>
                <w:sz w:val="16"/>
                <w:szCs w:val="16"/>
              </w:rPr>
              <w:t>20</w:t>
            </w:r>
          </w:p>
        </w:tc>
        <w:tc>
          <w:tcPr>
            <w:tcW w:w="1417" w:type="dxa"/>
            <w:vAlign w:val="bottom"/>
          </w:tcPr>
          <w:p w:rsidR="0024250F" w:rsidRPr="002245AD" w:rsidRDefault="0024250F" w:rsidP="00C70EA7">
            <w:pPr>
              <w:pStyle w:val="ConsPlusNormal"/>
              <w:jc w:val="center"/>
              <w:rPr>
                <w:sz w:val="16"/>
                <w:szCs w:val="16"/>
              </w:rPr>
            </w:pPr>
            <w:r w:rsidRPr="002245AD">
              <w:rPr>
                <w:sz w:val="16"/>
                <w:szCs w:val="16"/>
              </w:rPr>
              <w:t>21</w:t>
            </w:r>
          </w:p>
        </w:tc>
        <w:tc>
          <w:tcPr>
            <w:tcW w:w="1338" w:type="dxa"/>
            <w:vAlign w:val="bottom"/>
          </w:tcPr>
          <w:p w:rsidR="0024250F" w:rsidRPr="002245AD" w:rsidRDefault="0024250F" w:rsidP="00C70EA7">
            <w:pPr>
              <w:pStyle w:val="ConsPlusNormal"/>
              <w:jc w:val="center"/>
              <w:rPr>
                <w:sz w:val="16"/>
                <w:szCs w:val="16"/>
              </w:rPr>
            </w:pPr>
            <w:r w:rsidRPr="002245AD">
              <w:rPr>
                <w:sz w:val="16"/>
                <w:szCs w:val="16"/>
              </w:rPr>
              <w:t>22</w:t>
            </w:r>
          </w:p>
        </w:tc>
      </w:tr>
      <w:tr w:rsidR="00034D6F" w:rsidRPr="002245AD" w:rsidTr="002245AD">
        <w:trPr>
          <w:trHeight w:val="274"/>
        </w:trPr>
        <w:tc>
          <w:tcPr>
            <w:tcW w:w="1055" w:type="dxa"/>
            <w:vAlign w:val="bottom"/>
          </w:tcPr>
          <w:p w:rsidR="00034D6F" w:rsidRPr="002245AD" w:rsidRDefault="00835BC5" w:rsidP="0053074D">
            <w:pPr>
              <w:pStyle w:val="ConsPlusNormal"/>
              <w:rPr>
                <w:sz w:val="16"/>
                <w:szCs w:val="16"/>
              </w:rPr>
            </w:pPr>
            <w:r w:rsidRPr="002245AD">
              <w:rPr>
                <w:sz w:val="16"/>
                <w:szCs w:val="16"/>
              </w:rPr>
              <w:t>недвижимое</w:t>
            </w:r>
          </w:p>
        </w:tc>
        <w:tc>
          <w:tcPr>
            <w:tcW w:w="1134" w:type="dxa"/>
            <w:vAlign w:val="center"/>
          </w:tcPr>
          <w:p w:rsidR="00034D6F" w:rsidRPr="002245AD" w:rsidRDefault="00835BC5" w:rsidP="0053074D">
            <w:pPr>
              <w:pStyle w:val="ConsPlusNormal"/>
              <w:rPr>
                <w:sz w:val="16"/>
                <w:szCs w:val="16"/>
              </w:rPr>
            </w:pPr>
            <w:r w:rsidRPr="002245AD">
              <w:rPr>
                <w:sz w:val="16"/>
                <w:szCs w:val="16"/>
              </w:rPr>
              <w:t>помещения</w:t>
            </w:r>
          </w:p>
        </w:tc>
        <w:tc>
          <w:tcPr>
            <w:tcW w:w="1134" w:type="dxa"/>
            <w:vAlign w:val="center"/>
          </w:tcPr>
          <w:p w:rsidR="00034D6F" w:rsidRPr="002245AD" w:rsidRDefault="00034D6F" w:rsidP="00C70EA7">
            <w:pPr>
              <w:pStyle w:val="ConsPlusNormal"/>
              <w:jc w:val="center"/>
              <w:rPr>
                <w:sz w:val="16"/>
                <w:szCs w:val="16"/>
              </w:rPr>
            </w:pPr>
          </w:p>
        </w:tc>
        <w:tc>
          <w:tcPr>
            <w:tcW w:w="1134" w:type="dxa"/>
            <w:vAlign w:val="center"/>
          </w:tcPr>
          <w:p w:rsidR="00034D6F" w:rsidRPr="002245AD" w:rsidRDefault="00835BC5" w:rsidP="00C70EA7">
            <w:pPr>
              <w:pStyle w:val="ConsPlusNormal"/>
              <w:jc w:val="center"/>
              <w:rPr>
                <w:sz w:val="16"/>
                <w:szCs w:val="16"/>
              </w:rPr>
            </w:pPr>
            <w:r w:rsidRPr="002245AD">
              <w:rPr>
                <w:sz w:val="16"/>
                <w:szCs w:val="16"/>
              </w:rPr>
              <w:t>50:18:0010202:3165</w:t>
            </w:r>
          </w:p>
        </w:tc>
        <w:tc>
          <w:tcPr>
            <w:tcW w:w="1134" w:type="dxa"/>
            <w:vAlign w:val="bottom"/>
          </w:tcPr>
          <w:p w:rsidR="00034D6F" w:rsidRPr="002245AD" w:rsidRDefault="0035044D" w:rsidP="00C70EA7">
            <w:pPr>
              <w:pStyle w:val="ConsPlusNormal"/>
              <w:jc w:val="center"/>
              <w:rPr>
                <w:sz w:val="16"/>
                <w:szCs w:val="16"/>
              </w:rPr>
            </w:pPr>
            <w:r w:rsidRPr="002245AD">
              <w:rPr>
                <w:sz w:val="16"/>
                <w:szCs w:val="16"/>
              </w:rPr>
              <w:t>кадастровый</w:t>
            </w:r>
          </w:p>
        </w:tc>
        <w:tc>
          <w:tcPr>
            <w:tcW w:w="2551" w:type="dxa"/>
            <w:vAlign w:val="center"/>
          </w:tcPr>
          <w:p w:rsidR="00034D6F" w:rsidRPr="002245AD" w:rsidRDefault="0035044D" w:rsidP="00C70EA7">
            <w:pPr>
              <w:pStyle w:val="ConsPlusNormal"/>
              <w:jc w:val="center"/>
              <w:rPr>
                <w:sz w:val="16"/>
                <w:szCs w:val="16"/>
              </w:rPr>
            </w:pPr>
            <w:r w:rsidRPr="002245AD">
              <w:rPr>
                <w:sz w:val="16"/>
                <w:szCs w:val="16"/>
              </w:rPr>
              <w:t>площадь</w:t>
            </w:r>
          </w:p>
        </w:tc>
        <w:tc>
          <w:tcPr>
            <w:tcW w:w="1276" w:type="dxa"/>
            <w:vAlign w:val="bottom"/>
          </w:tcPr>
          <w:p w:rsidR="00034D6F" w:rsidRPr="002245AD" w:rsidRDefault="0035044D" w:rsidP="00C70EA7">
            <w:pPr>
              <w:pStyle w:val="ConsPlusNormal"/>
              <w:jc w:val="center"/>
              <w:rPr>
                <w:sz w:val="16"/>
                <w:szCs w:val="16"/>
              </w:rPr>
            </w:pPr>
            <w:r w:rsidRPr="002245AD">
              <w:rPr>
                <w:sz w:val="16"/>
                <w:szCs w:val="16"/>
              </w:rPr>
              <w:t>28,5</w:t>
            </w:r>
          </w:p>
        </w:tc>
        <w:tc>
          <w:tcPr>
            <w:tcW w:w="1559" w:type="dxa"/>
            <w:vAlign w:val="center"/>
          </w:tcPr>
          <w:p w:rsidR="00034D6F" w:rsidRPr="002245AD" w:rsidRDefault="0035044D" w:rsidP="00C70EA7">
            <w:pPr>
              <w:pStyle w:val="ConsPlusNormal"/>
              <w:jc w:val="center"/>
              <w:rPr>
                <w:sz w:val="16"/>
                <w:szCs w:val="16"/>
              </w:rPr>
            </w:pPr>
            <w:r w:rsidRPr="002245AD">
              <w:rPr>
                <w:sz w:val="16"/>
                <w:szCs w:val="16"/>
              </w:rPr>
              <w:t>кв</w:t>
            </w:r>
            <w:proofErr w:type="gramStart"/>
            <w:r w:rsidRPr="002245AD">
              <w:rPr>
                <w:sz w:val="16"/>
                <w:szCs w:val="16"/>
              </w:rPr>
              <w:t>.м</w:t>
            </w:r>
            <w:proofErr w:type="gramEnd"/>
          </w:p>
        </w:tc>
        <w:tc>
          <w:tcPr>
            <w:tcW w:w="1418" w:type="dxa"/>
            <w:vAlign w:val="bottom"/>
          </w:tcPr>
          <w:p w:rsidR="00034D6F" w:rsidRPr="002245AD" w:rsidRDefault="00034D6F" w:rsidP="00C70EA7">
            <w:pPr>
              <w:pStyle w:val="ConsPlusNormal"/>
              <w:jc w:val="center"/>
              <w:rPr>
                <w:sz w:val="16"/>
                <w:szCs w:val="16"/>
              </w:rPr>
            </w:pPr>
          </w:p>
        </w:tc>
        <w:tc>
          <w:tcPr>
            <w:tcW w:w="1417" w:type="dxa"/>
            <w:vAlign w:val="bottom"/>
          </w:tcPr>
          <w:p w:rsidR="00034D6F" w:rsidRPr="002245AD" w:rsidRDefault="00034D6F" w:rsidP="00C70EA7">
            <w:pPr>
              <w:pStyle w:val="ConsPlusNormal"/>
              <w:jc w:val="center"/>
              <w:rPr>
                <w:sz w:val="16"/>
                <w:szCs w:val="16"/>
              </w:rPr>
            </w:pPr>
          </w:p>
        </w:tc>
        <w:tc>
          <w:tcPr>
            <w:tcW w:w="1338" w:type="dxa"/>
            <w:vAlign w:val="bottom"/>
          </w:tcPr>
          <w:p w:rsidR="00034D6F" w:rsidRPr="002245AD" w:rsidRDefault="00034D6F" w:rsidP="00C70EA7">
            <w:pPr>
              <w:pStyle w:val="ConsPlusNormal"/>
              <w:jc w:val="center"/>
              <w:rPr>
                <w:sz w:val="16"/>
                <w:szCs w:val="16"/>
              </w:rPr>
            </w:pPr>
          </w:p>
        </w:tc>
      </w:tr>
      <w:tr w:rsidR="0035044D" w:rsidRPr="002245AD" w:rsidTr="002245AD">
        <w:trPr>
          <w:trHeight w:val="274"/>
        </w:trPr>
        <w:tc>
          <w:tcPr>
            <w:tcW w:w="1055" w:type="dxa"/>
          </w:tcPr>
          <w:p w:rsidR="0035044D" w:rsidRPr="002245AD" w:rsidRDefault="0035044D" w:rsidP="0053074D">
            <w:pPr>
              <w:rPr>
                <w:rFonts w:ascii="Times New Roman" w:hAnsi="Times New Roman" w:cs="Times New Roman"/>
                <w:sz w:val="16"/>
                <w:szCs w:val="16"/>
              </w:rPr>
            </w:pPr>
            <w:r w:rsidRPr="002245AD">
              <w:rPr>
                <w:rFonts w:ascii="Times New Roman" w:hAnsi="Times New Roman" w:cs="Times New Roman"/>
                <w:sz w:val="16"/>
                <w:szCs w:val="16"/>
              </w:rPr>
              <w:t>недвижимое</w:t>
            </w:r>
          </w:p>
        </w:tc>
        <w:tc>
          <w:tcPr>
            <w:tcW w:w="1134" w:type="dxa"/>
            <w:vAlign w:val="center"/>
          </w:tcPr>
          <w:p w:rsidR="0035044D" w:rsidRPr="002245AD" w:rsidRDefault="0035044D" w:rsidP="0053074D">
            <w:pPr>
              <w:pStyle w:val="ConsPlusNormal"/>
              <w:rPr>
                <w:sz w:val="16"/>
                <w:szCs w:val="16"/>
              </w:rPr>
            </w:pPr>
            <w:r w:rsidRPr="002245AD">
              <w:rPr>
                <w:sz w:val="16"/>
                <w:szCs w:val="16"/>
              </w:rPr>
              <w:t>помещения</w:t>
            </w:r>
          </w:p>
        </w:tc>
        <w:tc>
          <w:tcPr>
            <w:tcW w:w="1134" w:type="dxa"/>
            <w:vAlign w:val="center"/>
          </w:tcPr>
          <w:p w:rsidR="0035044D" w:rsidRPr="002245AD" w:rsidRDefault="0035044D" w:rsidP="00C70EA7">
            <w:pPr>
              <w:pStyle w:val="ConsPlusNormal"/>
              <w:jc w:val="center"/>
              <w:rPr>
                <w:sz w:val="16"/>
                <w:szCs w:val="16"/>
              </w:rPr>
            </w:pPr>
          </w:p>
        </w:tc>
        <w:tc>
          <w:tcPr>
            <w:tcW w:w="1134" w:type="dxa"/>
            <w:vAlign w:val="center"/>
          </w:tcPr>
          <w:p w:rsidR="0035044D" w:rsidRPr="002245AD" w:rsidRDefault="0035044D" w:rsidP="00C70EA7">
            <w:pPr>
              <w:pStyle w:val="ConsPlusNormal"/>
              <w:jc w:val="center"/>
              <w:rPr>
                <w:sz w:val="16"/>
                <w:szCs w:val="16"/>
              </w:rPr>
            </w:pPr>
            <w:r w:rsidRPr="002245AD">
              <w:rPr>
                <w:sz w:val="16"/>
                <w:szCs w:val="16"/>
              </w:rPr>
              <w:t>50:18:0010202:4206</w:t>
            </w:r>
          </w:p>
        </w:tc>
        <w:tc>
          <w:tcPr>
            <w:tcW w:w="1134" w:type="dxa"/>
            <w:vAlign w:val="bottom"/>
          </w:tcPr>
          <w:p w:rsidR="0035044D" w:rsidRPr="002245AD" w:rsidRDefault="0035044D" w:rsidP="00C70EA7">
            <w:pPr>
              <w:pStyle w:val="ConsPlusNormal"/>
              <w:jc w:val="center"/>
              <w:rPr>
                <w:sz w:val="16"/>
                <w:szCs w:val="16"/>
              </w:rPr>
            </w:pPr>
            <w:r w:rsidRPr="002245AD">
              <w:rPr>
                <w:sz w:val="16"/>
                <w:szCs w:val="16"/>
              </w:rPr>
              <w:t>кадастровый</w:t>
            </w:r>
          </w:p>
        </w:tc>
        <w:tc>
          <w:tcPr>
            <w:tcW w:w="2551" w:type="dxa"/>
          </w:tcPr>
          <w:p w:rsidR="0035044D" w:rsidRPr="002245AD" w:rsidRDefault="0035044D" w:rsidP="0035044D">
            <w:pPr>
              <w:jc w:val="center"/>
              <w:rPr>
                <w:rFonts w:ascii="Times New Roman" w:hAnsi="Times New Roman" w:cs="Times New Roman"/>
                <w:sz w:val="16"/>
                <w:szCs w:val="16"/>
              </w:rPr>
            </w:pPr>
            <w:r w:rsidRPr="002245AD">
              <w:rPr>
                <w:rFonts w:ascii="Times New Roman" w:hAnsi="Times New Roman" w:cs="Times New Roman"/>
                <w:sz w:val="16"/>
                <w:szCs w:val="16"/>
              </w:rPr>
              <w:t>площадь</w:t>
            </w:r>
          </w:p>
        </w:tc>
        <w:tc>
          <w:tcPr>
            <w:tcW w:w="1276" w:type="dxa"/>
            <w:vAlign w:val="bottom"/>
          </w:tcPr>
          <w:p w:rsidR="0035044D" w:rsidRPr="002245AD" w:rsidRDefault="0035044D" w:rsidP="00C70EA7">
            <w:pPr>
              <w:pStyle w:val="ConsPlusNormal"/>
              <w:jc w:val="center"/>
              <w:rPr>
                <w:sz w:val="16"/>
                <w:szCs w:val="16"/>
              </w:rPr>
            </w:pPr>
            <w:r w:rsidRPr="002245AD">
              <w:rPr>
                <w:sz w:val="16"/>
                <w:szCs w:val="16"/>
              </w:rPr>
              <w:t>28,5</w:t>
            </w:r>
          </w:p>
        </w:tc>
        <w:tc>
          <w:tcPr>
            <w:tcW w:w="1559" w:type="dxa"/>
          </w:tcPr>
          <w:p w:rsidR="0035044D" w:rsidRPr="002245AD" w:rsidRDefault="0035044D" w:rsidP="0035044D">
            <w:pPr>
              <w:jc w:val="center"/>
              <w:rPr>
                <w:rFonts w:ascii="Times New Roman" w:hAnsi="Times New Roman" w:cs="Times New Roman"/>
                <w:sz w:val="16"/>
                <w:szCs w:val="16"/>
              </w:rPr>
            </w:pPr>
            <w:r w:rsidRPr="002245AD">
              <w:rPr>
                <w:rFonts w:ascii="Times New Roman" w:hAnsi="Times New Roman" w:cs="Times New Roman"/>
                <w:sz w:val="16"/>
                <w:szCs w:val="16"/>
              </w:rPr>
              <w:t>кв</w:t>
            </w:r>
            <w:proofErr w:type="gramStart"/>
            <w:r w:rsidRPr="002245AD">
              <w:rPr>
                <w:rFonts w:ascii="Times New Roman" w:hAnsi="Times New Roman" w:cs="Times New Roman"/>
                <w:sz w:val="16"/>
                <w:szCs w:val="16"/>
              </w:rPr>
              <w:t>.м</w:t>
            </w:r>
            <w:proofErr w:type="gramEnd"/>
          </w:p>
        </w:tc>
        <w:tc>
          <w:tcPr>
            <w:tcW w:w="1418" w:type="dxa"/>
            <w:vAlign w:val="bottom"/>
          </w:tcPr>
          <w:p w:rsidR="0035044D" w:rsidRPr="002245AD" w:rsidRDefault="0035044D" w:rsidP="00C70EA7">
            <w:pPr>
              <w:pStyle w:val="ConsPlusNormal"/>
              <w:jc w:val="center"/>
              <w:rPr>
                <w:sz w:val="16"/>
                <w:szCs w:val="16"/>
              </w:rPr>
            </w:pPr>
          </w:p>
        </w:tc>
        <w:tc>
          <w:tcPr>
            <w:tcW w:w="1417" w:type="dxa"/>
            <w:vAlign w:val="bottom"/>
          </w:tcPr>
          <w:p w:rsidR="0035044D" w:rsidRPr="002245AD" w:rsidRDefault="0035044D" w:rsidP="00C70EA7">
            <w:pPr>
              <w:pStyle w:val="ConsPlusNormal"/>
              <w:jc w:val="center"/>
              <w:rPr>
                <w:sz w:val="16"/>
                <w:szCs w:val="16"/>
              </w:rPr>
            </w:pPr>
          </w:p>
        </w:tc>
        <w:tc>
          <w:tcPr>
            <w:tcW w:w="1338" w:type="dxa"/>
            <w:vAlign w:val="bottom"/>
          </w:tcPr>
          <w:p w:rsidR="0035044D" w:rsidRPr="002245AD" w:rsidRDefault="0035044D" w:rsidP="00C70EA7">
            <w:pPr>
              <w:pStyle w:val="ConsPlusNormal"/>
              <w:jc w:val="center"/>
              <w:rPr>
                <w:sz w:val="16"/>
                <w:szCs w:val="16"/>
              </w:rPr>
            </w:pPr>
          </w:p>
        </w:tc>
      </w:tr>
      <w:tr w:rsidR="0035044D" w:rsidRPr="002245AD" w:rsidTr="002245AD">
        <w:trPr>
          <w:trHeight w:val="274"/>
        </w:trPr>
        <w:tc>
          <w:tcPr>
            <w:tcW w:w="1055" w:type="dxa"/>
          </w:tcPr>
          <w:p w:rsidR="0035044D" w:rsidRPr="002245AD" w:rsidRDefault="0035044D" w:rsidP="0053074D">
            <w:pPr>
              <w:rPr>
                <w:rFonts w:ascii="Times New Roman" w:hAnsi="Times New Roman" w:cs="Times New Roman"/>
                <w:sz w:val="16"/>
                <w:szCs w:val="16"/>
              </w:rPr>
            </w:pPr>
            <w:r w:rsidRPr="002245AD">
              <w:rPr>
                <w:rFonts w:ascii="Times New Roman" w:hAnsi="Times New Roman" w:cs="Times New Roman"/>
                <w:sz w:val="16"/>
                <w:szCs w:val="16"/>
              </w:rPr>
              <w:t>недвижимое</w:t>
            </w:r>
          </w:p>
        </w:tc>
        <w:tc>
          <w:tcPr>
            <w:tcW w:w="1134" w:type="dxa"/>
            <w:vAlign w:val="center"/>
          </w:tcPr>
          <w:p w:rsidR="0035044D" w:rsidRPr="002245AD" w:rsidRDefault="0035044D" w:rsidP="0053074D">
            <w:pPr>
              <w:pStyle w:val="ConsPlusNormal"/>
              <w:rPr>
                <w:sz w:val="16"/>
                <w:szCs w:val="16"/>
              </w:rPr>
            </w:pPr>
            <w:r w:rsidRPr="002245AD">
              <w:rPr>
                <w:sz w:val="16"/>
                <w:szCs w:val="16"/>
              </w:rPr>
              <w:t>помещения</w:t>
            </w:r>
          </w:p>
        </w:tc>
        <w:tc>
          <w:tcPr>
            <w:tcW w:w="1134" w:type="dxa"/>
            <w:vAlign w:val="center"/>
          </w:tcPr>
          <w:p w:rsidR="0035044D" w:rsidRPr="002245AD" w:rsidRDefault="0035044D" w:rsidP="00835BC5">
            <w:pPr>
              <w:pStyle w:val="ConsPlusNormal"/>
              <w:jc w:val="center"/>
              <w:rPr>
                <w:sz w:val="16"/>
                <w:szCs w:val="16"/>
              </w:rPr>
            </w:pPr>
          </w:p>
        </w:tc>
        <w:tc>
          <w:tcPr>
            <w:tcW w:w="1134" w:type="dxa"/>
            <w:vAlign w:val="center"/>
          </w:tcPr>
          <w:p w:rsidR="0035044D" w:rsidRPr="002245AD" w:rsidRDefault="0035044D" w:rsidP="00C70EA7">
            <w:pPr>
              <w:pStyle w:val="ConsPlusNormal"/>
              <w:jc w:val="center"/>
              <w:rPr>
                <w:sz w:val="16"/>
                <w:szCs w:val="16"/>
              </w:rPr>
            </w:pPr>
            <w:r w:rsidRPr="002245AD">
              <w:rPr>
                <w:sz w:val="16"/>
                <w:szCs w:val="16"/>
              </w:rPr>
              <w:t>50:18:0010202:4179</w:t>
            </w:r>
          </w:p>
        </w:tc>
        <w:tc>
          <w:tcPr>
            <w:tcW w:w="1134" w:type="dxa"/>
            <w:vAlign w:val="bottom"/>
          </w:tcPr>
          <w:p w:rsidR="0035044D" w:rsidRPr="002245AD" w:rsidRDefault="0035044D" w:rsidP="00C70EA7">
            <w:pPr>
              <w:pStyle w:val="ConsPlusNormal"/>
              <w:jc w:val="center"/>
              <w:rPr>
                <w:sz w:val="16"/>
                <w:szCs w:val="16"/>
              </w:rPr>
            </w:pPr>
            <w:r w:rsidRPr="002245AD">
              <w:rPr>
                <w:sz w:val="16"/>
                <w:szCs w:val="16"/>
              </w:rPr>
              <w:t>кадастровый</w:t>
            </w:r>
          </w:p>
        </w:tc>
        <w:tc>
          <w:tcPr>
            <w:tcW w:w="2551" w:type="dxa"/>
          </w:tcPr>
          <w:p w:rsidR="0035044D" w:rsidRPr="002245AD" w:rsidRDefault="0035044D" w:rsidP="0035044D">
            <w:pPr>
              <w:jc w:val="center"/>
              <w:rPr>
                <w:rFonts w:ascii="Times New Roman" w:hAnsi="Times New Roman" w:cs="Times New Roman"/>
                <w:sz w:val="16"/>
                <w:szCs w:val="16"/>
              </w:rPr>
            </w:pPr>
            <w:r w:rsidRPr="002245AD">
              <w:rPr>
                <w:rFonts w:ascii="Times New Roman" w:hAnsi="Times New Roman" w:cs="Times New Roman"/>
                <w:sz w:val="16"/>
                <w:szCs w:val="16"/>
              </w:rPr>
              <w:t>площадь</w:t>
            </w:r>
          </w:p>
        </w:tc>
        <w:tc>
          <w:tcPr>
            <w:tcW w:w="1276" w:type="dxa"/>
            <w:vAlign w:val="bottom"/>
          </w:tcPr>
          <w:p w:rsidR="0035044D" w:rsidRPr="002245AD" w:rsidRDefault="0035044D" w:rsidP="00C70EA7">
            <w:pPr>
              <w:pStyle w:val="ConsPlusNormal"/>
              <w:jc w:val="center"/>
              <w:rPr>
                <w:sz w:val="16"/>
                <w:szCs w:val="16"/>
              </w:rPr>
            </w:pPr>
            <w:r w:rsidRPr="002245AD">
              <w:rPr>
                <w:sz w:val="16"/>
                <w:szCs w:val="16"/>
              </w:rPr>
              <w:t>16,5</w:t>
            </w:r>
          </w:p>
        </w:tc>
        <w:tc>
          <w:tcPr>
            <w:tcW w:w="1559" w:type="dxa"/>
          </w:tcPr>
          <w:p w:rsidR="0035044D" w:rsidRPr="002245AD" w:rsidRDefault="0035044D" w:rsidP="0035044D">
            <w:pPr>
              <w:jc w:val="center"/>
              <w:rPr>
                <w:rFonts w:ascii="Times New Roman" w:hAnsi="Times New Roman" w:cs="Times New Roman"/>
                <w:sz w:val="16"/>
                <w:szCs w:val="16"/>
              </w:rPr>
            </w:pPr>
            <w:r w:rsidRPr="002245AD">
              <w:rPr>
                <w:rFonts w:ascii="Times New Roman" w:hAnsi="Times New Roman" w:cs="Times New Roman"/>
                <w:sz w:val="16"/>
                <w:szCs w:val="16"/>
              </w:rPr>
              <w:t>кв</w:t>
            </w:r>
            <w:proofErr w:type="gramStart"/>
            <w:r w:rsidRPr="002245AD">
              <w:rPr>
                <w:rFonts w:ascii="Times New Roman" w:hAnsi="Times New Roman" w:cs="Times New Roman"/>
                <w:sz w:val="16"/>
                <w:szCs w:val="16"/>
              </w:rPr>
              <w:t>.м</w:t>
            </w:r>
            <w:proofErr w:type="gramEnd"/>
          </w:p>
        </w:tc>
        <w:tc>
          <w:tcPr>
            <w:tcW w:w="1418" w:type="dxa"/>
            <w:vAlign w:val="bottom"/>
          </w:tcPr>
          <w:p w:rsidR="0035044D" w:rsidRPr="002245AD" w:rsidRDefault="0035044D" w:rsidP="00C70EA7">
            <w:pPr>
              <w:pStyle w:val="ConsPlusNormal"/>
              <w:jc w:val="center"/>
              <w:rPr>
                <w:sz w:val="16"/>
                <w:szCs w:val="16"/>
              </w:rPr>
            </w:pPr>
          </w:p>
        </w:tc>
        <w:tc>
          <w:tcPr>
            <w:tcW w:w="1417" w:type="dxa"/>
            <w:vAlign w:val="bottom"/>
          </w:tcPr>
          <w:p w:rsidR="0035044D" w:rsidRPr="002245AD" w:rsidRDefault="0035044D" w:rsidP="00C70EA7">
            <w:pPr>
              <w:pStyle w:val="ConsPlusNormal"/>
              <w:jc w:val="center"/>
              <w:rPr>
                <w:sz w:val="16"/>
                <w:szCs w:val="16"/>
              </w:rPr>
            </w:pPr>
          </w:p>
        </w:tc>
        <w:tc>
          <w:tcPr>
            <w:tcW w:w="1338" w:type="dxa"/>
            <w:vAlign w:val="bottom"/>
          </w:tcPr>
          <w:p w:rsidR="0035044D" w:rsidRPr="002245AD" w:rsidRDefault="0035044D" w:rsidP="00C70EA7">
            <w:pPr>
              <w:pStyle w:val="ConsPlusNormal"/>
              <w:jc w:val="center"/>
              <w:rPr>
                <w:sz w:val="16"/>
                <w:szCs w:val="16"/>
              </w:rPr>
            </w:pPr>
          </w:p>
        </w:tc>
      </w:tr>
    </w:tbl>
    <w:p w:rsidR="0024250F" w:rsidRDefault="0024250F" w:rsidP="005B2052">
      <w:pPr>
        <w:pStyle w:val="ConsPlusNormal"/>
        <w:ind w:firstLine="709"/>
        <w:jc w:val="center"/>
        <w:rPr>
          <w:b/>
          <w:color w:val="FF0000"/>
          <w:szCs w:val="24"/>
        </w:rPr>
      </w:pPr>
    </w:p>
    <w:p w:rsidR="0024250F" w:rsidRDefault="0024250F" w:rsidP="005B2052">
      <w:pPr>
        <w:pStyle w:val="ConsPlusNormal"/>
        <w:ind w:firstLine="709"/>
        <w:jc w:val="center"/>
        <w:rPr>
          <w:b/>
          <w:color w:val="FF000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746"/>
        <w:gridCol w:w="1036"/>
        <w:gridCol w:w="1264"/>
        <w:gridCol w:w="1644"/>
        <w:gridCol w:w="985"/>
        <w:gridCol w:w="3289"/>
        <w:gridCol w:w="2300"/>
      </w:tblGrid>
      <w:tr w:rsidR="002245AD" w:rsidRPr="00264746" w:rsidTr="002245AD">
        <w:trPr>
          <w:trHeight w:val="185"/>
        </w:trPr>
        <w:tc>
          <w:tcPr>
            <w:tcW w:w="12964" w:type="dxa"/>
            <w:gridSpan w:val="6"/>
            <w:vMerge w:val="restart"/>
            <w:vAlign w:val="center"/>
          </w:tcPr>
          <w:p w:rsidR="002245AD" w:rsidRPr="00264746" w:rsidRDefault="002245AD" w:rsidP="00C70EA7">
            <w:pPr>
              <w:pStyle w:val="ConsPlusNormal"/>
              <w:jc w:val="center"/>
              <w:rPr>
                <w:sz w:val="16"/>
                <w:szCs w:val="16"/>
              </w:rPr>
            </w:pPr>
            <w:proofErr w:type="gramStart"/>
            <w:r w:rsidRPr="00264746">
              <w:rPr>
                <w:sz w:val="16"/>
                <w:szCs w:val="16"/>
              </w:rPr>
              <w:t>Сведения о движимом имуществе (характеристики движимого имущества (при наличии)</w:t>
            </w:r>
            <w:proofErr w:type="gramEnd"/>
          </w:p>
        </w:tc>
        <w:tc>
          <w:tcPr>
            <w:tcW w:w="2300" w:type="dxa"/>
            <w:vMerge w:val="restart"/>
          </w:tcPr>
          <w:p w:rsidR="002245AD" w:rsidRPr="00264746" w:rsidRDefault="002245AD" w:rsidP="00C70EA7">
            <w:pPr>
              <w:pStyle w:val="ConsPlusNormal"/>
              <w:jc w:val="center"/>
              <w:rPr>
                <w:sz w:val="16"/>
                <w:szCs w:val="16"/>
              </w:rPr>
            </w:pPr>
            <w:r w:rsidRPr="00264746">
              <w:rPr>
                <w:sz w:val="16"/>
                <w:szCs w:val="16"/>
              </w:rPr>
              <w:t>Состав (принадлежности) имущества</w:t>
            </w:r>
          </w:p>
        </w:tc>
      </w:tr>
      <w:tr w:rsidR="002245AD" w:rsidRPr="00264746" w:rsidTr="002245AD">
        <w:trPr>
          <w:trHeight w:val="428"/>
        </w:trPr>
        <w:tc>
          <w:tcPr>
            <w:tcW w:w="12964" w:type="dxa"/>
            <w:gridSpan w:val="6"/>
            <w:vMerge/>
          </w:tcPr>
          <w:p w:rsidR="002245AD" w:rsidRPr="00264746" w:rsidRDefault="002245AD" w:rsidP="00C70EA7">
            <w:pPr>
              <w:rPr>
                <w:sz w:val="16"/>
                <w:szCs w:val="16"/>
              </w:rPr>
            </w:pPr>
          </w:p>
        </w:tc>
        <w:tc>
          <w:tcPr>
            <w:tcW w:w="2300" w:type="dxa"/>
            <w:vMerge/>
          </w:tcPr>
          <w:p w:rsidR="002245AD" w:rsidRPr="00264746" w:rsidRDefault="002245AD" w:rsidP="00C70EA7">
            <w:pPr>
              <w:rPr>
                <w:sz w:val="16"/>
                <w:szCs w:val="16"/>
              </w:rPr>
            </w:pPr>
          </w:p>
        </w:tc>
      </w:tr>
      <w:tr w:rsidR="002245AD" w:rsidRPr="00264746" w:rsidTr="002245AD">
        <w:trPr>
          <w:trHeight w:val="185"/>
        </w:trPr>
        <w:tc>
          <w:tcPr>
            <w:tcW w:w="4746" w:type="dxa"/>
            <w:vMerge w:val="restart"/>
            <w:vAlign w:val="center"/>
          </w:tcPr>
          <w:p w:rsidR="002245AD" w:rsidRPr="00264746" w:rsidRDefault="002245AD" w:rsidP="00C70EA7">
            <w:pPr>
              <w:pStyle w:val="ConsPlusNormal"/>
              <w:jc w:val="center"/>
              <w:rPr>
                <w:sz w:val="16"/>
                <w:szCs w:val="16"/>
              </w:rPr>
            </w:pPr>
            <w:r w:rsidRPr="00264746">
              <w:rPr>
                <w:sz w:val="16"/>
                <w:szCs w:val="16"/>
              </w:rPr>
              <w:t>Тип: оборудование, машины, механизмы, установки, транспортные средства, инвентарь, инструменты, иное</w:t>
            </w:r>
          </w:p>
        </w:tc>
        <w:tc>
          <w:tcPr>
            <w:tcW w:w="1036" w:type="dxa"/>
            <w:vMerge w:val="restart"/>
            <w:vAlign w:val="center"/>
          </w:tcPr>
          <w:p w:rsidR="002245AD" w:rsidRPr="00264746" w:rsidRDefault="002245AD" w:rsidP="00C70EA7">
            <w:pPr>
              <w:pStyle w:val="ConsPlusNormal"/>
              <w:jc w:val="center"/>
              <w:rPr>
                <w:sz w:val="16"/>
                <w:szCs w:val="16"/>
              </w:rPr>
            </w:pPr>
            <w:r w:rsidRPr="00264746">
              <w:rPr>
                <w:sz w:val="16"/>
                <w:szCs w:val="16"/>
              </w:rPr>
              <w:t>Государственный регистрационный знак (при наличии)</w:t>
            </w:r>
          </w:p>
        </w:tc>
        <w:tc>
          <w:tcPr>
            <w:tcW w:w="1264" w:type="dxa"/>
            <w:vMerge w:val="restart"/>
            <w:vAlign w:val="center"/>
          </w:tcPr>
          <w:p w:rsidR="002245AD" w:rsidRPr="00264746" w:rsidRDefault="002245AD" w:rsidP="00C70EA7">
            <w:pPr>
              <w:pStyle w:val="ConsPlusNormal"/>
              <w:jc w:val="center"/>
              <w:rPr>
                <w:sz w:val="16"/>
                <w:szCs w:val="16"/>
              </w:rPr>
            </w:pPr>
            <w:r w:rsidRPr="00264746">
              <w:rPr>
                <w:sz w:val="16"/>
                <w:szCs w:val="16"/>
              </w:rPr>
              <w:t>Наименование объекта учета</w:t>
            </w:r>
          </w:p>
        </w:tc>
        <w:tc>
          <w:tcPr>
            <w:tcW w:w="1644" w:type="dxa"/>
            <w:vMerge w:val="restart"/>
            <w:vAlign w:val="center"/>
          </w:tcPr>
          <w:p w:rsidR="002245AD" w:rsidRPr="00264746" w:rsidRDefault="002245AD" w:rsidP="00C70EA7">
            <w:pPr>
              <w:pStyle w:val="ConsPlusNormal"/>
              <w:jc w:val="center"/>
              <w:rPr>
                <w:sz w:val="16"/>
                <w:szCs w:val="16"/>
              </w:rPr>
            </w:pPr>
            <w:r w:rsidRPr="00264746">
              <w:rPr>
                <w:sz w:val="16"/>
                <w:szCs w:val="16"/>
              </w:rPr>
              <w:t>Марка, модель</w:t>
            </w:r>
          </w:p>
        </w:tc>
        <w:tc>
          <w:tcPr>
            <w:tcW w:w="985" w:type="dxa"/>
            <w:vMerge w:val="restart"/>
            <w:vAlign w:val="center"/>
          </w:tcPr>
          <w:p w:rsidR="002245AD" w:rsidRPr="00264746" w:rsidRDefault="002245AD" w:rsidP="00C70EA7">
            <w:pPr>
              <w:pStyle w:val="ConsPlusNormal"/>
              <w:jc w:val="center"/>
              <w:rPr>
                <w:sz w:val="16"/>
                <w:szCs w:val="16"/>
              </w:rPr>
            </w:pPr>
            <w:r w:rsidRPr="00264746">
              <w:rPr>
                <w:sz w:val="16"/>
                <w:szCs w:val="16"/>
              </w:rPr>
              <w:t>Год выпуска</w:t>
            </w:r>
          </w:p>
        </w:tc>
        <w:tc>
          <w:tcPr>
            <w:tcW w:w="3288" w:type="dxa"/>
            <w:vMerge w:val="restart"/>
            <w:vAlign w:val="center"/>
          </w:tcPr>
          <w:p w:rsidR="002245AD" w:rsidRPr="00264746" w:rsidRDefault="002245AD" w:rsidP="00C70EA7">
            <w:pPr>
              <w:pStyle w:val="ConsPlusNormal"/>
              <w:jc w:val="center"/>
              <w:rPr>
                <w:sz w:val="16"/>
                <w:szCs w:val="16"/>
              </w:rPr>
            </w:pPr>
            <w:r w:rsidRPr="00264746">
              <w:rPr>
                <w:sz w:val="16"/>
                <w:szCs w:val="16"/>
              </w:rPr>
              <w:t xml:space="preserve">Кадастровый номер объекта недвижимого имущества, в том числе земельного участка, </w:t>
            </w:r>
            <w:proofErr w:type="gramStart"/>
            <w:r w:rsidRPr="00264746">
              <w:rPr>
                <w:sz w:val="16"/>
                <w:szCs w:val="16"/>
              </w:rPr>
              <w:t>в</w:t>
            </w:r>
            <w:proofErr w:type="gramEnd"/>
            <w:r w:rsidRPr="00264746">
              <w:rPr>
                <w:sz w:val="16"/>
                <w:szCs w:val="16"/>
              </w:rPr>
              <w:t xml:space="preserve"> (</w:t>
            </w:r>
            <w:proofErr w:type="gramStart"/>
            <w:r w:rsidRPr="00264746">
              <w:rPr>
                <w:sz w:val="16"/>
                <w:szCs w:val="16"/>
              </w:rPr>
              <w:t>на</w:t>
            </w:r>
            <w:proofErr w:type="gramEnd"/>
            <w:r w:rsidRPr="00264746">
              <w:rPr>
                <w:sz w:val="16"/>
                <w:szCs w:val="16"/>
              </w:rPr>
              <w:t>) котором расположен объект</w:t>
            </w:r>
          </w:p>
        </w:tc>
        <w:tc>
          <w:tcPr>
            <w:tcW w:w="2300" w:type="dxa"/>
            <w:vMerge/>
          </w:tcPr>
          <w:p w:rsidR="002245AD" w:rsidRPr="00264746" w:rsidRDefault="002245AD" w:rsidP="00C70EA7">
            <w:pPr>
              <w:rPr>
                <w:sz w:val="16"/>
                <w:szCs w:val="16"/>
              </w:rPr>
            </w:pPr>
          </w:p>
        </w:tc>
      </w:tr>
      <w:tr w:rsidR="002245AD" w:rsidRPr="00264746" w:rsidTr="002245AD">
        <w:trPr>
          <w:trHeight w:val="428"/>
        </w:trPr>
        <w:tc>
          <w:tcPr>
            <w:tcW w:w="4746" w:type="dxa"/>
            <w:vMerge/>
          </w:tcPr>
          <w:p w:rsidR="002245AD" w:rsidRPr="00264746" w:rsidRDefault="002245AD" w:rsidP="00C70EA7">
            <w:pPr>
              <w:rPr>
                <w:sz w:val="16"/>
                <w:szCs w:val="16"/>
              </w:rPr>
            </w:pPr>
          </w:p>
        </w:tc>
        <w:tc>
          <w:tcPr>
            <w:tcW w:w="1036" w:type="dxa"/>
            <w:vMerge/>
          </w:tcPr>
          <w:p w:rsidR="002245AD" w:rsidRPr="00264746" w:rsidRDefault="002245AD" w:rsidP="00C70EA7">
            <w:pPr>
              <w:rPr>
                <w:sz w:val="16"/>
                <w:szCs w:val="16"/>
              </w:rPr>
            </w:pPr>
          </w:p>
        </w:tc>
        <w:tc>
          <w:tcPr>
            <w:tcW w:w="1264" w:type="dxa"/>
            <w:vMerge/>
          </w:tcPr>
          <w:p w:rsidR="002245AD" w:rsidRPr="00264746" w:rsidRDefault="002245AD" w:rsidP="00C70EA7">
            <w:pPr>
              <w:rPr>
                <w:sz w:val="16"/>
                <w:szCs w:val="16"/>
              </w:rPr>
            </w:pPr>
          </w:p>
        </w:tc>
        <w:tc>
          <w:tcPr>
            <w:tcW w:w="1644" w:type="dxa"/>
            <w:vMerge/>
          </w:tcPr>
          <w:p w:rsidR="002245AD" w:rsidRPr="00264746" w:rsidRDefault="002245AD" w:rsidP="00C70EA7">
            <w:pPr>
              <w:rPr>
                <w:sz w:val="16"/>
                <w:szCs w:val="16"/>
              </w:rPr>
            </w:pPr>
          </w:p>
        </w:tc>
        <w:tc>
          <w:tcPr>
            <w:tcW w:w="985" w:type="dxa"/>
            <w:vMerge/>
          </w:tcPr>
          <w:p w:rsidR="002245AD" w:rsidRPr="00264746" w:rsidRDefault="002245AD" w:rsidP="00C70EA7">
            <w:pPr>
              <w:rPr>
                <w:sz w:val="16"/>
                <w:szCs w:val="16"/>
              </w:rPr>
            </w:pPr>
          </w:p>
        </w:tc>
        <w:tc>
          <w:tcPr>
            <w:tcW w:w="3288" w:type="dxa"/>
            <w:vMerge/>
          </w:tcPr>
          <w:p w:rsidR="002245AD" w:rsidRPr="00264746" w:rsidRDefault="002245AD" w:rsidP="00C70EA7">
            <w:pPr>
              <w:rPr>
                <w:sz w:val="16"/>
                <w:szCs w:val="16"/>
              </w:rPr>
            </w:pPr>
          </w:p>
        </w:tc>
        <w:tc>
          <w:tcPr>
            <w:tcW w:w="2300" w:type="dxa"/>
            <w:vMerge/>
          </w:tcPr>
          <w:p w:rsidR="002245AD" w:rsidRPr="00264746" w:rsidRDefault="002245AD" w:rsidP="00C70EA7">
            <w:pPr>
              <w:rPr>
                <w:sz w:val="16"/>
                <w:szCs w:val="16"/>
              </w:rPr>
            </w:pPr>
          </w:p>
        </w:tc>
      </w:tr>
      <w:tr w:rsidR="002245AD" w:rsidRPr="00264746" w:rsidTr="002245AD">
        <w:trPr>
          <w:trHeight w:val="195"/>
        </w:trPr>
        <w:tc>
          <w:tcPr>
            <w:tcW w:w="4746" w:type="dxa"/>
          </w:tcPr>
          <w:p w:rsidR="002245AD" w:rsidRPr="00264746" w:rsidRDefault="002245AD" w:rsidP="00C70EA7">
            <w:pPr>
              <w:pStyle w:val="ConsPlusNormal"/>
              <w:jc w:val="center"/>
              <w:rPr>
                <w:sz w:val="16"/>
                <w:szCs w:val="16"/>
              </w:rPr>
            </w:pPr>
            <w:r w:rsidRPr="00264746">
              <w:rPr>
                <w:sz w:val="16"/>
                <w:szCs w:val="16"/>
              </w:rPr>
              <w:t>23</w:t>
            </w:r>
          </w:p>
        </w:tc>
        <w:tc>
          <w:tcPr>
            <w:tcW w:w="1036" w:type="dxa"/>
          </w:tcPr>
          <w:p w:rsidR="002245AD" w:rsidRPr="00264746" w:rsidRDefault="002245AD" w:rsidP="00C70EA7">
            <w:pPr>
              <w:pStyle w:val="ConsPlusNormal"/>
              <w:jc w:val="center"/>
              <w:rPr>
                <w:sz w:val="16"/>
                <w:szCs w:val="16"/>
              </w:rPr>
            </w:pPr>
            <w:r w:rsidRPr="00264746">
              <w:rPr>
                <w:sz w:val="16"/>
                <w:szCs w:val="16"/>
              </w:rPr>
              <w:t>24</w:t>
            </w:r>
          </w:p>
        </w:tc>
        <w:tc>
          <w:tcPr>
            <w:tcW w:w="1264" w:type="dxa"/>
          </w:tcPr>
          <w:p w:rsidR="002245AD" w:rsidRPr="00264746" w:rsidRDefault="002245AD" w:rsidP="00C70EA7">
            <w:pPr>
              <w:pStyle w:val="ConsPlusNormal"/>
              <w:jc w:val="center"/>
              <w:rPr>
                <w:sz w:val="16"/>
                <w:szCs w:val="16"/>
              </w:rPr>
            </w:pPr>
            <w:r w:rsidRPr="00264746">
              <w:rPr>
                <w:sz w:val="16"/>
                <w:szCs w:val="16"/>
              </w:rPr>
              <w:t>25</w:t>
            </w:r>
          </w:p>
        </w:tc>
        <w:tc>
          <w:tcPr>
            <w:tcW w:w="1644" w:type="dxa"/>
            <w:vAlign w:val="bottom"/>
          </w:tcPr>
          <w:p w:rsidR="002245AD" w:rsidRPr="00264746" w:rsidRDefault="002245AD" w:rsidP="00C70EA7">
            <w:pPr>
              <w:pStyle w:val="ConsPlusNormal"/>
              <w:jc w:val="center"/>
              <w:rPr>
                <w:sz w:val="16"/>
                <w:szCs w:val="16"/>
              </w:rPr>
            </w:pPr>
            <w:r w:rsidRPr="00264746">
              <w:rPr>
                <w:sz w:val="16"/>
                <w:szCs w:val="16"/>
              </w:rPr>
              <w:t>26</w:t>
            </w:r>
          </w:p>
        </w:tc>
        <w:tc>
          <w:tcPr>
            <w:tcW w:w="985" w:type="dxa"/>
          </w:tcPr>
          <w:p w:rsidR="002245AD" w:rsidRPr="00264746" w:rsidRDefault="002245AD" w:rsidP="00C70EA7">
            <w:pPr>
              <w:pStyle w:val="ConsPlusNormal"/>
              <w:jc w:val="center"/>
              <w:rPr>
                <w:sz w:val="16"/>
                <w:szCs w:val="16"/>
              </w:rPr>
            </w:pPr>
            <w:r w:rsidRPr="00264746">
              <w:rPr>
                <w:sz w:val="16"/>
                <w:szCs w:val="16"/>
              </w:rPr>
              <w:t>27</w:t>
            </w:r>
          </w:p>
        </w:tc>
        <w:tc>
          <w:tcPr>
            <w:tcW w:w="3288" w:type="dxa"/>
            <w:vAlign w:val="bottom"/>
          </w:tcPr>
          <w:p w:rsidR="002245AD" w:rsidRPr="00264746" w:rsidRDefault="002245AD" w:rsidP="00C70EA7">
            <w:pPr>
              <w:pStyle w:val="ConsPlusNormal"/>
              <w:jc w:val="center"/>
              <w:rPr>
                <w:sz w:val="16"/>
                <w:szCs w:val="16"/>
              </w:rPr>
            </w:pPr>
            <w:r w:rsidRPr="00264746">
              <w:rPr>
                <w:sz w:val="16"/>
                <w:szCs w:val="16"/>
              </w:rPr>
              <w:t>28</w:t>
            </w:r>
          </w:p>
        </w:tc>
        <w:tc>
          <w:tcPr>
            <w:tcW w:w="2300" w:type="dxa"/>
          </w:tcPr>
          <w:p w:rsidR="002245AD" w:rsidRPr="00264746" w:rsidRDefault="002245AD" w:rsidP="00C70EA7">
            <w:pPr>
              <w:pStyle w:val="ConsPlusNormal"/>
              <w:jc w:val="center"/>
              <w:rPr>
                <w:sz w:val="16"/>
                <w:szCs w:val="16"/>
              </w:rPr>
            </w:pPr>
            <w:r w:rsidRPr="00264746">
              <w:rPr>
                <w:sz w:val="16"/>
                <w:szCs w:val="16"/>
              </w:rPr>
              <w:t>29</w:t>
            </w:r>
          </w:p>
        </w:tc>
      </w:tr>
      <w:tr w:rsidR="002245AD" w:rsidRPr="00264746" w:rsidTr="002245AD">
        <w:trPr>
          <w:trHeight w:val="195"/>
        </w:trPr>
        <w:tc>
          <w:tcPr>
            <w:tcW w:w="4746" w:type="dxa"/>
          </w:tcPr>
          <w:p w:rsidR="002245AD" w:rsidRPr="00264746" w:rsidRDefault="002245AD" w:rsidP="00C70EA7">
            <w:pPr>
              <w:pStyle w:val="ConsPlusNormal"/>
              <w:jc w:val="center"/>
              <w:rPr>
                <w:sz w:val="16"/>
                <w:szCs w:val="16"/>
              </w:rPr>
            </w:pPr>
          </w:p>
        </w:tc>
        <w:tc>
          <w:tcPr>
            <w:tcW w:w="1036" w:type="dxa"/>
          </w:tcPr>
          <w:p w:rsidR="002245AD" w:rsidRPr="00264746" w:rsidRDefault="002245AD" w:rsidP="00C70EA7">
            <w:pPr>
              <w:pStyle w:val="ConsPlusNormal"/>
              <w:jc w:val="center"/>
              <w:rPr>
                <w:sz w:val="16"/>
                <w:szCs w:val="16"/>
              </w:rPr>
            </w:pPr>
          </w:p>
        </w:tc>
        <w:tc>
          <w:tcPr>
            <w:tcW w:w="1264" w:type="dxa"/>
          </w:tcPr>
          <w:p w:rsidR="002245AD" w:rsidRPr="00264746" w:rsidRDefault="002245AD" w:rsidP="00C70EA7">
            <w:pPr>
              <w:pStyle w:val="ConsPlusNormal"/>
              <w:jc w:val="center"/>
              <w:rPr>
                <w:sz w:val="16"/>
                <w:szCs w:val="16"/>
              </w:rPr>
            </w:pPr>
          </w:p>
        </w:tc>
        <w:tc>
          <w:tcPr>
            <w:tcW w:w="1644" w:type="dxa"/>
            <w:vAlign w:val="bottom"/>
          </w:tcPr>
          <w:p w:rsidR="002245AD" w:rsidRPr="00264746" w:rsidRDefault="002245AD" w:rsidP="00C70EA7">
            <w:pPr>
              <w:pStyle w:val="ConsPlusNormal"/>
              <w:jc w:val="center"/>
              <w:rPr>
                <w:sz w:val="16"/>
                <w:szCs w:val="16"/>
              </w:rPr>
            </w:pPr>
          </w:p>
        </w:tc>
        <w:tc>
          <w:tcPr>
            <w:tcW w:w="985" w:type="dxa"/>
          </w:tcPr>
          <w:p w:rsidR="002245AD" w:rsidRPr="00264746" w:rsidRDefault="002245AD" w:rsidP="00C70EA7">
            <w:pPr>
              <w:pStyle w:val="ConsPlusNormal"/>
              <w:jc w:val="center"/>
              <w:rPr>
                <w:sz w:val="16"/>
                <w:szCs w:val="16"/>
              </w:rPr>
            </w:pPr>
          </w:p>
        </w:tc>
        <w:tc>
          <w:tcPr>
            <w:tcW w:w="3288" w:type="dxa"/>
            <w:vAlign w:val="bottom"/>
          </w:tcPr>
          <w:p w:rsidR="002245AD" w:rsidRPr="00264746" w:rsidRDefault="002245AD" w:rsidP="00C70EA7">
            <w:pPr>
              <w:pStyle w:val="ConsPlusNormal"/>
              <w:jc w:val="center"/>
              <w:rPr>
                <w:sz w:val="16"/>
                <w:szCs w:val="16"/>
              </w:rPr>
            </w:pPr>
          </w:p>
        </w:tc>
        <w:tc>
          <w:tcPr>
            <w:tcW w:w="2300" w:type="dxa"/>
          </w:tcPr>
          <w:p w:rsidR="002245AD" w:rsidRPr="00264746" w:rsidRDefault="002245AD" w:rsidP="00C70EA7">
            <w:pPr>
              <w:pStyle w:val="ConsPlusNormal"/>
              <w:jc w:val="center"/>
              <w:rPr>
                <w:sz w:val="16"/>
                <w:szCs w:val="16"/>
              </w:rPr>
            </w:pPr>
            <w:r>
              <w:rPr>
                <w:sz w:val="16"/>
                <w:szCs w:val="16"/>
              </w:rPr>
              <w:t>недвижимое</w:t>
            </w:r>
          </w:p>
        </w:tc>
      </w:tr>
      <w:tr w:rsidR="002245AD" w:rsidRPr="00264746" w:rsidTr="002245AD">
        <w:trPr>
          <w:trHeight w:val="195"/>
        </w:trPr>
        <w:tc>
          <w:tcPr>
            <w:tcW w:w="4746" w:type="dxa"/>
          </w:tcPr>
          <w:p w:rsidR="002245AD" w:rsidRPr="00264746" w:rsidRDefault="002245AD" w:rsidP="00C70EA7">
            <w:pPr>
              <w:pStyle w:val="ConsPlusNormal"/>
              <w:jc w:val="center"/>
              <w:rPr>
                <w:sz w:val="16"/>
                <w:szCs w:val="16"/>
              </w:rPr>
            </w:pPr>
          </w:p>
        </w:tc>
        <w:tc>
          <w:tcPr>
            <w:tcW w:w="1036" w:type="dxa"/>
          </w:tcPr>
          <w:p w:rsidR="002245AD" w:rsidRPr="00264746" w:rsidRDefault="002245AD" w:rsidP="00C70EA7">
            <w:pPr>
              <w:pStyle w:val="ConsPlusNormal"/>
              <w:jc w:val="center"/>
              <w:rPr>
                <w:sz w:val="16"/>
                <w:szCs w:val="16"/>
              </w:rPr>
            </w:pPr>
          </w:p>
        </w:tc>
        <w:tc>
          <w:tcPr>
            <w:tcW w:w="1264" w:type="dxa"/>
          </w:tcPr>
          <w:p w:rsidR="002245AD" w:rsidRPr="00264746" w:rsidRDefault="002245AD" w:rsidP="00C70EA7">
            <w:pPr>
              <w:pStyle w:val="ConsPlusNormal"/>
              <w:jc w:val="center"/>
              <w:rPr>
                <w:sz w:val="16"/>
                <w:szCs w:val="16"/>
              </w:rPr>
            </w:pPr>
          </w:p>
        </w:tc>
        <w:tc>
          <w:tcPr>
            <w:tcW w:w="1644" w:type="dxa"/>
            <w:vAlign w:val="bottom"/>
          </w:tcPr>
          <w:p w:rsidR="002245AD" w:rsidRPr="00264746" w:rsidRDefault="002245AD" w:rsidP="00C70EA7">
            <w:pPr>
              <w:pStyle w:val="ConsPlusNormal"/>
              <w:jc w:val="center"/>
              <w:rPr>
                <w:sz w:val="16"/>
                <w:szCs w:val="16"/>
              </w:rPr>
            </w:pPr>
          </w:p>
        </w:tc>
        <w:tc>
          <w:tcPr>
            <w:tcW w:w="985" w:type="dxa"/>
          </w:tcPr>
          <w:p w:rsidR="002245AD" w:rsidRPr="00264746" w:rsidRDefault="002245AD" w:rsidP="00C70EA7">
            <w:pPr>
              <w:pStyle w:val="ConsPlusNormal"/>
              <w:jc w:val="center"/>
              <w:rPr>
                <w:sz w:val="16"/>
                <w:szCs w:val="16"/>
              </w:rPr>
            </w:pPr>
          </w:p>
        </w:tc>
        <w:tc>
          <w:tcPr>
            <w:tcW w:w="3288" w:type="dxa"/>
            <w:vAlign w:val="bottom"/>
          </w:tcPr>
          <w:p w:rsidR="002245AD" w:rsidRPr="00264746" w:rsidRDefault="002245AD" w:rsidP="00C70EA7">
            <w:pPr>
              <w:pStyle w:val="ConsPlusNormal"/>
              <w:jc w:val="center"/>
              <w:rPr>
                <w:sz w:val="16"/>
                <w:szCs w:val="16"/>
              </w:rPr>
            </w:pPr>
          </w:p>
        </w:tc>
        <w:tc>
          <w:tcPr>
            <w:tcW w:w="2300" w:type="dxa"/>
          </w:tcPr>
          <w:p w:rsidR="002245AD" w:rsidRPr="00264746" w:rsidRDefault="002245AD" w:rsidP="0035044D">
            <w:pPr>
              <w:pStyle w:val="ConsPlusNormal"/>
              <w:jc w:val="center"/>
              <w:rPr>
                <w:sz w:val="16"/>
                <w:szCs w:val="16"/>
              </w:rPr>
            </w:pPr>
            <w:r>
              <w:rPr>
                <w:sz w:val="16"/>
                <w:szCs w:val="16"/>
              </w:rPr>
              <w:t>недвижимое</w:t>
            </w:r>
          </w:p>
        </w:tc>
      </w:tr>
      <w:tr w:rsidR="002245AD" w:rsidRPr="00264746" w:rsidTr="002245AD">
        <w:trPr>
          <w:trHeight w:val="195"/>
        </w:trPr>
        <w:tc>
          <w:tcPr>
            <w:tcW w:w="4746" w:type="dxa"/>
          </w:tcPr>
          <w:p w:rsidR="002245AD" w:rsidRPr="00264746" w:rsidRDefault="002245AD" w:rsidP="00C70EA7">
            <w:pPr>
              <w:pStyle w:val="ConsPlusNormal"/>
              <w:jc w:val="center"/>
              <w:rPr>
                <w:sz w:val="16"/>
                <w:szCs w:val="16"/>
              </w:rPr>
            </w:pPr>
          </w:p>
        </w:tc>
        <w:tc>
          <w:tcPr>
            <w:tcW w:w="1036" w:type="dxa"/>
          </w:tcPr>
          <w:p w:rsidR="002245AD" w:rsidRPr="00264746" w:rsidRDefault="002245AD" w:rsidP="00C70EA7">
            <w:pPr>
              <w:pStyle w:val="ConsPlusNormal"/>
              <w:jc w:val="center"/>
              <w:rPr>
                <w:sz w:val="16"/>
                <w:szCs w:val="16"/>
              </w:rPr>
            </w:pPr>
          </w:p>
        </w:tc>
        <w:tc>
          <w:tcPr>
            <w:tcW w:w="1264" w:type="dxa"/>
          </w:tcPr>
          <w:p w:rsidR="002245AD" w:rsidRPr="00264746" w:rsidRDefault="002245AD" w:rsidP="00C70EA7">
            <w:pPr>
              <w:pStyle w:val="ConsPlusNormal"/>
              <w:jc w:val="center"/>
              <w:rPr>
                <w:sz w:val="16"/>
                <w:szCs w:val="16"/>
              </w:rPr>
            </w:pPr>
          </w:p>
        </w:tc>
        <w:tc>
          <w:tcPr>
            <w:tcW w:w="1644" w:type="dxa"/>
            <w:vAlign w:val="bottom"/>
          </w:tcPr>
          <w:p w:rsidR="002245AD" w:rsidRPr="00264746" w:rsidRDefault="002245AD" w:rsidP="00C70EA7">
            <w:pPr>
              <w:pStyle w:val="ConsPlusNormal"/>
              <w:jc w:val="center"/>
              <w:rPr>
                <w:sz w:val="16"/>
                <w:szCs w:val="16"/>
              </w:rPr>
            </w:pPr>
          </w:p>
        </w:tc>
        <w:tc>
          <w:tcPr>
            <w:tcW w:w="985" w:type="dxa"/>
          </w:tcPr>
          <w:p w:rsidR="002245AD" w:rsidRPr="00264746" w:rsidRDefault="002245AD" w:rsidP="00C70EA7">
            <w:pPr>
              <w:pStyle w:val="ConsPlusNormal"/>
              <w:jc w:val="center"/>
              <w:rPr>
                <w:sz w:val="16"/>
                <w:szCs w:val="16"/>
              </w:rPr>
            </w:pPr>
          </w:p>
        </w:tc>
        <w:tc>
          <w:tcPr>
            <w:tcW w:w="3288" w:type="dxa"/>
            <w:vAlign w:val="bottom"/>
          </w:tcPr>
          <w:p w:rsidR="002245AD" w:rsidRPr="00264746" w:rsidRDefault="002245AD" w:rsidP="00C70EA7">
            <w:pPr>
              <w:pStyle w:val="ConsPlusNormal"/>
              <w:jc w:val="center"/>
              <w:rPr>
                <w:sz w:val="16"/>
                <w:szCs w:val="16"/>
              </w:rPr>
            </w:pPr>
          </w:p>
        </w:tc>
        <w:tc>
          <w:tcPr>
            <w:tcW w:w="2300" w:type="dxa"/>
          </w:tcPr>
          <w:p w:rsidR="002245AD" w:rsidRPr="00264746" w:rsidRDefault="002245AD" w:rsidP="0035044D">
            <w:pPr>
              <w:pStyle w:val="ConsPlusNormal"/>
              <w:jc w:val="center"/>
              <w:rPr>
                <w:sz w:val="16"/>
                <w:szCs w:val="16"/>
              </w:rPr>
            </w:pPr>
            <w:r>
              <w:rPr>
                <w:sz w:val="16"/>
                <w:szCs w:val="16"/>
              </w:rPr>
              <w:t>недвижимое</w:t>
            </w:r>
          </w:p>
        </w:tc>
      </w:tr>
    </w:tbl>
    <w:p w:rsidR="0024250F" w:rsidRDefault="0024250F" w:rsidP="005B2052">
      <w:pPr>
        <w:pStyle w:val="ConsPlusNormal"/>
        <w:ind w:firstLine="709"/>
        <w:jc w:val="center"/>
        <w:rPr>
          <w:b/>
          <w:color w:val="FF0000"/>
          <w:szCs w:val="24"/>
        </w:rPr>
      </w:pPr>
    </w:p>
    <w:p w:rsidR="0024250F" w:rsidRDefault="0024250F" w:rsidP="005B2052">
      <w:pPr>
        <w:pStyle w:val="ConsPlusNormal"/>
        <w:ind w:firstLine="709"/>
        <w:jc w:val="center"/>
        <w:rPr>
          <w:b/>
          <w:color w:val="FF0000"/>
          <w:szCs w:val="24"/>
        </w:rPr>
      </w:pPr>
    </w:p>
    <w:p w:rsidR="0024250F" w:rsidRDefault="0024250F" w:rsidP="005B2052">
      <w:pPr>
        <w:pStyle w:val="ConsPlusNormal"/>
        <w:ind w:firstLine="709"/>
        <w:jc w:val="center"/>
        <w:rPr>
          <w:b/>
          <w:color w:val="FF0000"/>
          <w:szCs w:val="24"/>
        </w:rPr>
      </w:pPr>
    </w:p>
    <w:p w:rsidR="0024250F" w:rsidRDefault="0024250F" w:rsidP="005B2052">
      <w:pPr>
        <w:pStyle w:val="ConsPlusNormal"/>
        <w:ind w:firstLine="709"/>
        <w:jc w:val="center"/>
        <w:rPr>
          <w:b/>
          <w:color w:val="FF0000"/>
          <w:szCs w:val="24"/>
        </w:rPr>
      </w:pPr>
    </w:p>
    <w:p w:rsidR="0024250F" w:rsidRDefault="0024250F" w:rsidP="005B2052">
      <w:pPr>
        <w:pStyle w:val="ConsPlusNormal"/>
        <w:ind w:firstLine="709"/>
        <w:jc w:val="center"/>
        <w:rPr>
          <w:b/>
          <w:color w:val="FF0000"/>
          <w:szCs w:val="24"/>
        </w:rPr>
      </w:pPr>
    </w:p>
    <w:p w:rsidR="0024250F" w:rsidRDefault="0024250F" w:rsidP="005B2052">
      <w:pPr>
        <w:pStyle w:val="ConsPlusNormal"/>
        <w:ind w:firstLine="709"/>
        <w:jc w:val="center"/>
        <w:rPr>
          <w:b/>
          <w:color w:val="FF0000"/>
          <w:szCs w:val="24"/>
        </w:rPr>
      </w:pPr>
    </w:p>
    <w:p w:rsidR="0024250F" w:rsidRDefault="0024250F" w:rsidP="005B2052">
      <w:pPr>
        <w:pStyle w:val="ConsPlusNormal"/>
        <w:ind w:firstLine="709"/>
        <w:jc w:val="center"/>
        <w:rPr>
          <w:b/>
          <w:color w:val="FF0000"/>
          <w:szCs w:val="24"/>
        </w:rPr>
      </w:pPr>
    </w:p>
    <w:p w:rsidR="0024250F" w:rsidRDefault="0024250F" w:rsidP="005B2052">
      <w:pPr>
        <w:pStyle w:val="ConsPlusNormal"/>
        <w:ind w:firstLine="709"/>
        <w:jc w:val="center"/>
        <w:rPr>
          <w:b/>
          <w:color w:val="FF0000"/>
          <w:szCs w:val="24"/>
        </w:rPr>
      </w:pPr>
    </w:p>
    <w:p w:rsidR="0024250F" w:rsidRDefault="0024250F" w:rsidP="005B2052">
      <w:pPr>
        <w:pStyle w:val="ConsPlusNormal"/>
        <w:ind w:firstLine="709"/>
        <w:jc w:val="center"/>
        <w:rPr>
          <w:b/>
          <w:color w:val="FF0000"/>
          <w:szCs w:val="24"/>
        </w:rPr>
      </w:pPr>
    </w:p>
    <w:p w:rsidR="0024250F" w:rsidRDefault="0024250F" w:rsidP="005B2052">
      <w:pPr>
        <w:pStyle w:val="ConsPlusNormal"/>
        <w:ind w:firstLine="709"/>
        <w:jc w:val="center"/>
        <w:rPr>
          <w:b/>
          <w:color w:val="FF0000"/>
          <w:szCs w:val="24"/>
        </w:rPr>
      </w:pPr>
    </w:p>
    <w:p w:rsidR="0024250F" w:rsidRDefault="0024250F" w:rsidP="005B2052">
      <w:pPr>
        <w:pStyle w:val="ConsPlusNormal"/>
        <w:ind w:firstLine="709"/>
        <w:jc w:val="center"/>
        <w:rPr>
          <w:b/>
          <w:color w:val="FF0000"/>
          <w:szCs w:val="24"/>
        </w:rPr>
      </w:pPr>
    </w:p>
    <w:p w:rsidR="0024250F" w:rsidRDefault="0024250F" w:rsidP="005B2052">
      <w:pPr>
        <w:pStyle w:val="ConsPlusNormal"/>
        <w:ind w:firstLine="709"/>
        <w:jc w:val="center"/>
        <w:rPr>
          <w:b/>
          <w:color w:val="FF0000"/>
          <w:szCs w:val="24"/>
        </w:rPr>
      </w:pPr>
    </w:p>
    <w:p w:rsidR="0024250F" w:rsidRDefault="0024250F" w:rsidP="005B2052">
      <w:pPr>
        <w:pStyle w:val="ConsPlusNormal"/>
        <w:ind w:firstLine="709"/>
        <w:jc w:val="center"/>
        <w:rPr>
          <w:b/>
          <w:color w:val="FF0000"/>
          <w:szCs w:val="24"/>
        </w:rPr>
      </w:pPr>
    </w:p>
    <w:p w:rsidR="0024250F" w:rsidRDefault="0024250F" w:rsidP="005B2052">
      <w:pPr>
        <w:pStyle w:val="ConsPlusNormal"/>
        <w:ind w:firstLine="709"/>
        <w:jc w:val="center"/>
        <w:rPr>
          <w:b/>
          <w:color w:val="FF0000"/>
          <w:szCs w:val="24"/>
        </w:rPr>
      </w:pPr>
    </w:p>
    <w:p w:rsidR="0024250F" w:rsidRDefault="0024250F" w:rsidP="005B2052">
      <w:pPr>
        <w:pStyle w:val="ConsPlusNormal"/>
        <w:ind w:firstLine="709"/>
        <w:jc w:val="center"/>
        <w:rPr>
          <w:b/>
          <w:color w:val="FF0000"/>
          <w:szCs w:val="24"/>
        </w:rPr>
      </w:pPr>
    </w:p>
    <w:p w:rsidR="0024250F" w:rsidRDefault="0024250F" w:rsidP="005B2052">
      <w:pPr>
        <w:pStyle w:val="ConsPlusNormal"/>
        <w:ind w:firstLine="709"/>
        <w:jc w:val="center"/>
        <w:rPr>
          <w:b/>
          <w:color w:val="FF0000"/>
          <w:szCs w:val="24"/>
        </w:rPr>
      </w:pPr>
    </w:p>
    <w:p w:rsidR="0024250F" w:rsidRDefault="0024250F" w:rsidP="005B2052">
      <w:pPr>
        <w:pStyle w:val="ConsPlusNormal"/>
        <w:ind w:firstLine="709"/>
        <w:jc w:val="center"/>
        <w:rPr>
          <w:b/>
          <w:color w:val="FF0000"/>
          <w:szCs w:val="24"/>
        </w:rPr>
      </w:pPr>
    </w:p>
    <w:p w:rsidR="0024250F" w:rsidRDefault="0024250F" w:rsidP="005B2052">
      <w:pPr>
        <w:pStyle w:val="ConsPlusNormal"/>
        <w:ind w:firstLine="709"/>
        <w:jc w:val="center"/>
        <w:rPr>
          <w:b/>
          <w:color w:val="FF0000"/>
          <w:szCs w:val="24"/>
        </w:rPr>
      </w:pPr>
    </w:p>
    <w:p w:rsidR="0024250F" w:rsidRDefault="0024250F" w:rsidP="005B2052">
      <w:pPr>
        <w:pStyle w:val="ConsPlusNormal"/>
        <w:ind w:firstLine="709"/>
        <w:jc w:val="center"/>
        <w:rPr>
          <w:b/>
          <w:color w:val="FF0000"/>
          <w:szCs w:val="24"/>
        </w:rPr>
      </w:pPr>
    </w:p>
    <w:p w:rsidR="0024250F" w:rsidRDefault="0024250F" w:rsidP="005B2052">
      <w:pPr>
        <w:pStyle w:val="ConsPlusNormal"/>
        <w:ind w:firstLine="709"/>
        <w:jc w:val="center"/>
        <w:rPr>
          <w:b/>
          <w:color w:val="FF0000"/>
          <w:szCs w:val="24"/>
        </w:rPr>
      </w:pPr>
    </w:p>
    <w:p w:rsidR="0024250F" w:rsidRDefault="0024250F" w:rsidP="005B2052">
      <w:pPr>
        <w:pStyle w:val="ConsPlusNormal"/>
        <w:ind w:firstLine="709"/>
        <w:jc w:val="center"/>
        <w:rPr>
          <w:b/>
          <w:color w:val="FF0000"/>
          <w:szCs w:val="24"/>
        </w:rPr>
      </w:pPr>
    </w:p>
    <w:p w:rsidR="0024250F" w:rsidRDefault="0024250F" w:rsidP="005B2052">
      <w:pPr>
        <w:pStyle w:val="ConsPlusNormal"/>
        <w:ind w:firstLine="709"/>
        <w:jc w:val="center"/>
        <w:rPr>
          <w:b/>
          <w:color w:val="FF0000"/>
          <w:szCs w:val="24"/>
        </w:rPr>
      </w:pPr>
    </w:p>
    <w:p w:rsidR="0024250F" w:rsidRDefault="0024250F" w:rsidP="005B2052">
      <w:pPr>
        <w:pStyle w:val="ConsPlusNormal"/>
        <w:ind w:firstLine="709"/>
        <w:jc w:val="center"/>
        <w:rPr>
          <w:b/>
          <w:color w:val="FF0000"/>
          <w:szCs w:val="24"/>
        </w:rPr>
      </w:pPr>
    </w:p>
    <w:p w:rsidR="0024250F" w:rsidRDefault="0024250F" w:rsidP="005B2052">
      <w:pPr>
        <w:pStyle w:val="ConsPlusNormal"/>
        <w:ind w:firstLine="709"/>
        <w:jc w:val="center"/>
        <w:rPr>
          <w:b/>
          <w:color w:val="FF0000"/>
          <w:szCs w:val="24"/>
        </w:rPr>
      </w:pPr>
    </w:p>
    <w:p w:rsidR="0024250F" w:rsidRDefault="0024250F" w:rsidP="005B2052">
      <w:pPr>
        <w:pStyle w:val="ConsPlusNormal"/>
        <w:ind w:firstLine="709"/>
        <w:jc w:val="center"/>
        <w:rPr>
          <w:b/>
          <w:color w:val="FF0000"/>
          <w:szCs w:val="24"/>
        </w:rPr>
      </w:pPr>
    </w:p>
    <w:p w:rsidR="0024250F" w:rsidRDefault="0024250F" w:rsidP="005B2052">
      <w:pPr>
        <w:pStyle w:val="ConsPlusNormal"/>
        <w:ind w:firstLine="709"/>
        <w:jc w:val="center"/>
        <w:rPr>
          <w:b/>
          <w:color w:val="FF0000"/>
          <w:szCs w:val="24"/>
        </w:rPr>
      </w:pPr>
    </w:p>
    <w:p w:rsidR="0024250F" w:rsidRDefault="0024250F" w:rsidP="005B2052">
      <w:pPr>
        <w:pStyle w:val="ConsPlusNormal"/>
        <w:ind w:firstLine="709"/>
        <w:jc w:val="center"/>
        <w:rPr>
          <w:b/>
          <w:color w:val="FF0000"/>
          <w:szCs w:val="24"/>
        </w:rPr>
      </w:pPr>
    </w:p>
    <w:p w:rsidR="0024250F" w:rsidRDefault="0024250F" w:rsidP="005B2052">
      <w:pPr>
        <w:pStyle w:val="ConsPlusNormal"/>
        <w:ind w:firstLine="709"/>
        <w:jc w:val="center"/>
        <w:rPr>
          <w:b/>
          <w:color w:val="FF0000"/>
          <w:szCs w:val="24"/>
        </w:rPr>
      </w:pPr>
    </w:p>
    <w:p w:rsidR="0024250F" w:rsidRPr="005B2052" w:rsidRDefault="0024250F" w:rsidP="005B2052">
      <w:pPr>
        <w:pStyle w:val="ConsPlusNormal"/>
        <w:ind w:firstLine="709"/>
        <w:jc w:val="center"/>
        <w:rPr>
          <w:b/>
          <w:color w:val="FF0000"/>
          <w:szCs w:val="24"/>
        </w:rPr>
      </w:pPr>
    </w:p>
    <w:p w:rsidR="002A4056" w:rsidRPr="008565EE" w:rsidRDefault="002A4056" w:rsidP="002A4056">
      <w:pPr>
        <w:pStyle w:val="ConsPlusNormal"/>
        <w:ind w:left="-85" w:right="-85" w:firstLine="709"/>
        <w:jc w:val="center"/>
        <w:rPr>
          <w:b/>
          <w:sz w:val="28"/>
          <w:szCs w:val="28"/>
        </w:rPr>
      </w:pPr>
    </w:p>
    <w:p w:rsidR="009B51DA" w:rsidRPr="00224937" w:rsidRDefault="009B51DA" w:rsidP="00B53CA8">
      <w:pPr>
        <w:pStyle w:val="a3"/>
        <w:ind w:left="0"/>
        <w:jc w:val="right"/>
        <w:rPr>
          <w:rFonts w:ascii="Times New Roman" w:eastAsia="Times New Roman" w:hAnsi="Times New Roman" w:cs="Times New Roman"/>
          <w:sz w:val="24"/>
          <w:szCs w:val="24"/>
        </w:rPr>
      </w:pPr>
    </w:p>
    <w:sectPr w:rsidR="009B51DA" w:rsidRPr="00224937" w:rsidSect="00B44FC0">
      <w:footerReference w:type="default" r:id="rId26"/>
      <w:pgSz w:w="16838" w:h="11906" w:orient="landscape"/>
      <w:pgMar w:top="851" w:right="851" w:bottom="426" w:left="709" w:header="709" w:footer="4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28B1" w:rsidRDefault="009128B1" w:rsidP="003E18B6">
      <w:pPr>
        <w:spacing w:after="0" w:line="240" w:lineRule="auto"/>
      </w:pPr>
      <w:r>
        <w:separator/>
      </w:r>
    </w:p>
  </w:endnote>
  <w:endnote w:type="continuationSeparator" w:id="0">
    <w:p w:rsidR="009128B1" w:rsidRDefault="009128B1" w:rsidP="003E18B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ndale Sans UI">
    <w:altName w:val="Arial Unicode MS"/>
    <w:charset w:val="CC"/>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28B1" w:rsidRDefault="009128B1" w:rsidP="00CC4588">
    <w:pPr>
      <w:pStyle w:val="a6"/>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28B1" w:rsidRDefault="009128B1" w:rsidP="003E18B6">
      <w:pPr>
        <w:spacing w:after="0" w:line="240" w:lineRule="auto"/>
      </w:pPr>
      <w:r>
        <w:separator/>
      </w:r>
    </w:p>
  </w:footnote>
  <w:footnote w:type="continuationSeparator" w:id="0">
    <w:p w:rsidR="009128B1" w:rsidRDefault="009128B1" w:rsidP="003E18B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251E0"/>
    <w:multiLevelType w:val="hybridMultilevel"/>
    <w:tmpl w:val="286E71AE"/>
    <w:lvl w:ilvl="0" w:tplc="F40872F0">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
    <w:nsid w:val="04810606"/>
    <w:multiLevelType w:val="hybridMultilevel"/>
    <w:tmpl w:val="5858B618"/>
    <w:lvl w:ilvl="0" w:tplc="5778299A">
      <w:start w:val="1"/>
      <w:numFmt w:val="decimal"/>
      <w:lvlText w:val="%1."/>
      <w:lvlJc w:val="left"/>
      <w:pPr>
        <w:ind w:left="1080" w:hanging="360"/>
      </w:pPr>
      <w:rPr>
        <w:rFonts w:hint="default"/>
        <w:b/>
        <w:sz w:val="1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732292C"/>
    <w:multiLevelType w:val="hybridMultilevel"/>
    <w:tmpl w:val="58482BA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0C0E1E12"/>
    <w:multiLevelType w:val="hybridMultilevel"/>
    <w:tmpl w:val="0394AA6A"/>
    <w:lvl w:ilvl="0" w:tplc="9BBE370C">
      <w:start w:val="1"/>
      <w:numFmt w:val="decimal"/>
      <w:lvlText w:val="%1."/>
      <w:lvlJc w:val="righ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DB808CE"/>
    <w:multiLevelType w:val="hybridMultilevel"/>
    <w:tmpl w:val="E426470A"/>
    <w:lvl w:ilvl="0" w:tplc="BE72A9FE">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112612EE"/>
    <w:multiLevelType w:val="hybridMultilevel"/>
    <w:tmpl w:val="E94ED8A8"/>
    <w:lvl w:ilvl="0" w:tplc="D0D88766">
      <w:start w:val="1"/>
      <w:numFmt w:val="decimal"/>
      <w:lvlText w:val="%1)"/>
      <w:lvlJc w:val="left"/>
      <w:pPr>
        <w:ind w:left="786" w:hanging="360"/>
      </w:pPr>
      <w:rPr>
        <w:rFonts w:eastAsia="Times New Roman" w:cs="Times New Roman"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nsid w:val="11477A1F"/>
    <w:multiLevelType w:val="hybridMultilevel"/>
    <w:tmpl w:val="4336C7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77B0F7D"/>
    <w:multiLevelType w:val="hybridMultilevel"/>
    <w:tmpl w:val="622CCDC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D717F4C"/>
    <w:multiLevelType w:val="hybridMultilevel"/>
    <w:tmpl w:val="1F5A0C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2E2464C"/>
    <w:multiLevelType w:val="multilevel"/>
    <w:tmpl w:val="4D16CA7C"/>
    <w:styleLink w:val="WW8Num1"/>
    <w:lvl w:ilvl="0">
      <w:start w:val="2"/>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
    <w:nsid w:val="33516488"/>
    <w:multiLevelType w:val="hybridMultilevel"/>
    <w:tmpl w:val="F89E6C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38A7D1D"/>
    <w:multiLevelType w:val="hybridMultilevel"/>
    <w:tmpl w:val="923A6906"/>
    <w:lvl w:ilvl="0" w:tplc="ABB6164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nsid w:val="34F12F4B"/>
    <w:multiLevelType w:val="hybridMultilevel"/>
    <w:tmpl w:val="ACCECDB6"/>
    <w:lvl w:ilvl="0" w:tplc="3D9023AA">
      <w:start w:val="3"/>
      <w:numFmt w:val="decimal"/>
      <w:lvlText w:val="%1."/>
      <w:lvlJc w:val="left"/>
      <w:pPr>
        <w:ind w:left="1080" w:hanging="360"/>
      </w:pPr>
      <w:rPr>
        <w:rFonts w:hint="default"/>
        <w:b/>
        <w:sz w:val="16"/>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38607C35"/>
    <w:multiLevelType w:val="hybridMultilevel"/>
    <w:tmpl w:val="A29E33F4"/>
    <w:lvl w:ilvl="0" w:tplc="DCD2F7DA">
      <w:start w:val="1"/>
      <w:numFmt w:val="decimal"/>
      <w:lvlText w:val="%1."/>
      <w:lvlJc w:val="left"/>
      <w:pPr>
        <w:ind w:left="1425"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4">
    <w:nsid w:val="3B590316"/>
    <w:multiLevelType w:val="hybridMultilevel"/>
    <w:tmpl w:val="10063C98"/>
    <w:lvl w:ilvl="0" w:tplc="ABB6164A">
      <w:start w:val="1"/>
      <w:numFmt w:val="bullet"/>
      <w:lvlText w:val=""/>
      <w:lvlJc w:val="left"/>
      <w:pPr>
        <w:ind w:left="144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A2B20BC"/>
    <w:multiLevelType w:val="hybridMultilevel"/>
    <w:tmpl w:val="472CEF32"/>
    <w:lvl w:ilvl="0" w:tplc="F65CC118">
      <w:start w:val="1"/>
      <w:numFmt w:val="decimal"/>
      <w:lvlText w:val="%1."/>
      <w:lvlJc w:val="left"/>
      <w:pPr>
        <w:ind w:left="720" w:hanging="360"/>
      </w:pPr>
      <w:rPr>
        <w:rFonts w:hint="default"/>
        <w:b/>
        <w:sz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DD079D7"/>
    <w:multiLevelType w:val="hybridMultilevel"/>
    <w:tmpl w:val="72C2F986"/>
    <w:lvl w:ilvl="0" w:tplc="A8F8C50C">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26945EA"/>
    <w:multiLevelType w:val="hybridMultilevel"/>
    <w:tmpl w:val="F6CA65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44B7BA7"/>
    <w:multiLevelType w:val="hybridMultilevel"/>
    <w:tmpl w:val="2F1E160E"/>
    <w:lvl w:ilvl="0" w:tplc="8662C48E">
      <w:start w:val="1"/>
      <w:numFmt w:val="decimal"/>
      <w:lvlText w:val="%1)"/>
      <w:lvlJc w:val="left"/>
      <w:pPr>
        <w:ind w:left="720" w:hanging="360"/>
      </w:pPr>
      <w:rPr>
        <w:rFonts w:eastAsia="Times New Roman" w:cs="Courier New"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6410EDA"/>
    <w:multiLevelType w:val="hybridMultilevel"/>
    <w:tmpl w:val="CEDC49D0"/>
    <w:lvl w:ilvl="0" w:tplc="F40872F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nsid w:val="674D4CBF"/>
    <w:multiLevelType w:val="multilevel"/>
    <w:tmpl w:val="EB1EA31A"/>
    <w:lvl w:ilvl="0">
      <w:start w:val="1"/>
      <w:numFmt w:val="decimal"/>
      <w:lvlText w:val="%1."/>
      <w:lvlJc w:val="left"/>
    </w:lvl>
    <w:lvl w:ilvl="1">
      <w:start w:val="4"/>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1">
    <w:nsid w:val="6BE159CF"/>
    <w:multiLevelType w:val="hybridMultilevel"/>
    <w:tmpl w:val="4AF2BB9E"/>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2">
    <w:nsid w:val="710A6AE6"/>
    <w:multiLevelType w:val="hybridMultilevel"/>
    <w:tmpl w:val="8EE699E6"/>
    <w:lvl w:ilvl="0" w:tplc="F40872F0">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23">
    <w:nsid w:val="71D258CD"/>
    <w:multiLevelType w:val="hybridMultilevel"/>
    <w:tmpl w:val="DF600B3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8"/>
  </w:num>
  <w:num w:numId="2">
    <w:abstractNumId w:val="23"/>
  </w:num>
  <w:num w:numId="3">
    <w:abstractNumId w:val="4"/>
  </w:num>
  <w:num w:numId="4">
    <w:abstractNumId w:val="9"/>
  </w:num>
  <w:num w:numId="5">
    <w:abstractNumId w:val="20"/>
  </w:num>
  <w:num w:numId="6">
    <w:abstractNumId w:val="2"/>
  </w:num>
  <w:num w:numId="7">
    <w:abstractNumId w:val="11"/>
  </w:num>
  <w:num w:numId="8">
    <w:abstractNumId w:val="14"/>
  </w:num>
  <w:num w:numId="9">
    <w:abstractNumId w:val="15"/>
  </w:num>
  <w:num w:numId="10">
    <w:abstractNumId w:val="12"/>
  </w:num>
  <w:num w:numId="11">
    <w:abstractNumId w:val="1"/>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num>
  <w:num w:numId="14">
    <w:abstractNumId w:val="19"/>
  </w:num>
  <w:num w:numId="15">
    <w:abstractNumId w:val="16"/>
  </w:num>
  <w:num w:numId="16">
    <w:abstractNumId w:val="21"/>
  </w:num>
  <w:num w:numId="17">
    <w:abstractNumId w:val="19"/>
  </w:num>
  <w:num w:numId="18">
    <w:abstractNumId w:val="0"/>
  </w:num>
  <w:num w:numId="19">
    <w:abstractNumId w:val="22"/>
  </w:num>
  <w:num w:numId="20">
    <w:abstractNumId w:val="6"/>
  </w:num>
  <w:num w:numId="21">
    <w:abstractNumId w:val="7"/>
  </w:num>
  <w:num w:numId="22">
    <w:abstractNumId w:val="10"/>
  </w:num>
  <w:num w:numId="23">
    <w:abstractNumId w:val="18"/>
  </w:num>
  <w:num w:numId="24">
    <w:abstractNumId w:val="5"/>
  </w:num>
  <w:num w:numId="2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94406B"/>
    <w:rsid w:val="00034911"/>
    <w:rsid w:val="00034D6F"/>
    <w:rsid w:val="0003519A"/>
    <w:rsid w:val="000374C2"/>
    <w:rsid w:val="000468C1"/>
    <w:rsid w:val="000612AF"/>
    <w:rsid w:val="0006387F"/>
    <w:rsid w:val="000701FE"/>
    <w:rsid w:val="0007081A"/>
    <w:rsid w:val="00080C8A"/>
    <w:rsid w:val="00085DC8"/>
    <w:rsid w:val="0009458A"/>
    <w:rsid w:val="00094740"/>
    <w:rsid w:val="00096C2B"/>
    <w:rsid w:val="000A0EF6"/>
    <w:rsid w:val="000C0796"/>
    <w:rsid w:val="000C3259"/>
    <w:rsid w:val="000E0446"/>
    <w:rsid w:val="000E1903"/>
    <w:rsid w:val="000E3BA5"/>
    <w:rsid w:val="000F69C6"/>
    <w:rsid w:val="000F77E3"/>
    <w:rsid w:val="00114A25"/>
    <w:rsid w:val="0013047E"/>
    <w:rsid w:val="00135514"/>
    <w:rsid w:val="00137940"/>
    <w:rsid w:val="001502D0"/>
    <w:rsid w:val="00152E37"/>
    <w:rsid w:val="00154024"/>
    <w:rsid w:val="001624FA"/>
    <w:rsid w:val="001955B5"/>
    <w:rsid w:val="001957CA"/>
    <w:rsid w:val="001A20CA"/>
    <w:rsid w:val="001B70A6"/>
    <w:rsid w:val="001B7BB1"/>
    <w:rsid w:val="001E6B8D"/>
    <w:rsid w:val="00210967"/>
    <w:rsid w:val="002245AD"/>
    <w:rsid w:val="00224937"/>
    <w:rsid w:val="0023369F"/>
    <w:rsid w:val="0024250F"/>
    <w:rsid w:val="002604CC"/>
    <w:rsid w:val="0026136D"/>
    <w:rsid w:val="00264746"/>
    <w:rsid w:val="002704EE"/>
    <w:rsid w:val="0027285F"/>
    <w:rsid w:val="00282FE5"/>
    <w:rsid w:val="0028409A"/>
    <w:rsid w:val="00287F50"/>
    <w:rsid w:val="002A4056"/>
    <w:rsid w:val="002A5A73"/>
    <w:rsid w:val="002D14BF"/>
    <w:rsid w:val="002D5275"/>
    <w:rsid w:val="002D55A3"/>
    <w:rsid w:val="002E5763"/>
    <w:rsid w:val="002F1683"/>
    <w:rsid w:val="002F66CA"/>
    <w:rsid w:val="0030686F"/>
    <w:rsid w:val="00306CDB"/>
    <w:rsid w:val="00316197"/>
    <w:rsid w:val="0035044D"/>
    <w:rsid w:val="003674F8"/>
    <w:rsid w:val="00371E49"/>
    <w:rsid w:val="003731EE"/>
    <w:rsid w:val="00376A83"/>
    <w:rsid w:val="003830D5"/>
    <w:rsid w:val="003832DB"/>
    <w:rsid w:val="003B458C"/>
    <w:rsid w:val="003B4B0E"/>
    <w:rsid w:val="003B6F26"/>
    <w:rsid w:val="003C22D8"/>
    <w:rsid w:val="003C3B65"/>
    <w:rsid w:val="003D3645"/>
    <w:rsid w:val="003D5DFE"/>
    <w:rsid w:val="003E08E3"/>
    <w:rsid w:val="003E18B6"/>
    <w:rsid w:val="003E24AF"/>
    <w:rsid w:val="003F25B7"/>
    <w:rsid w:val="00411F0F"/>
    <w:rsid w:val="004145A4"/>
    <w:rsid w:val="004355C1"/>
    <w:rsid w:val="004402F8"/>
    <w:rsid w:val="00451795"/>
    <w:rsid w:val="0047159C"/>
    <w:rsid w:val="004726A2"/>
    <w:rsid w:val="00492006"/>
    <w:rsid w:val="00495741"/>
    <w:rsid w:val="00496423"/>
    <w:rsid w:val="004A1125"/>
    <w:rsid w:val="004A1D09"/>
    <w:rsid w:val="004A1D76"/>
    <w:rsid w:val="004B1862"/>
    <w:rsid w:val="004B20A5"/>
    <w:rsid w:val="004C0E71"/>
    <w:rsid w:val="004E09A1"/>
    <w:rsid w:val="004E679B"/>
    <w:rsid w:val="004E697F"/>
    <w:rsid w:val="004F2D72"/>
    <w:rsid w:val="004F5D5D"/>
    <w:rsid w:val="005124C2"/>
    <w:rsid w:val="00523FB0"/>
    <w:rsid w:val="00524669"/>
    <w:rsid w:val="00527EA9"/>
    <w:rsid w:val="0053074D"/>
    <w:rsid w:val="0053436B"/>
    <w:rsid w:val="00537754"/>
    <w:rsid w:val="00537F57"/>
    <w:rsid w:val="00540DF0"/>
    <w:rsid w:val="005521A7"/>
    <w:rsid w:val="00564D34"/>
    <w:rsid w:val="00575ADE"/>
    <w:rsid w:val="0057710F"/>
    <w:rsid w:val="00586801"/>
    <w:rsid w:val="00592456"/>
    <w:rsid w:val="00596DAB"/>
    <w:rsid w:val="005A26FD"/>
    <w:rsid w:val="005A67AD"/>
    <w:rsid w:val="005B2052"/>
    <w:rsid w:val="005B47C7"/>
    <w:rsid w:val="005C76B7"/>
    <w:rsid w:val="005D15D1"/>
    <w:rsid w:val="005D4DA9"/>
    <w:rsid w:val="005F08B9"/>
    <w:rsid w:val="005F1BDA"/>
    <w:rsid w:val="00601A1C"/>
    <w:rsid w:val="006040C2"/>
    <w:rsid w:val="006053EA"/>
    <w:rsid w:val="00610CC0"/>
    <w:rsid w:val="006367EB"/>
    <w:rsid w:val="0064143B"/>
    <w:rsid w:val="006622D9"/>
    <w:rsid w:val="00667C1C"/>
    <w:rsid w:val="00680924"/>
    <w:rsid w:val="00681AFC"/>
    <w:rsid w:val="006A7EE5"/>
    <w:rsid w:val="006B36F0"/>
    <w:rsid w:val="006C45B9"/>
    <w:rsid w:val="006F25C0"/>
    <w:rsid w:val="006F27E3"/>
    <w:rsid w:val="0070606F"/>
    <w:rsid w:val="00713451"/>
    <w:rsid w:val="0072795D"/>
    <w:rsid w:val="00742F7D"/>
    <w:rsid w:val="0077190A"/>
    <w:rsid w:val="00774A57"/>
    <w:rsid w:val="00776FC2"/>
    <w:rsid w:val="0079517C"/>
    <w:rsid w:val="007B22E2"/>
    <w:rsid w:val="007D37AD"/>
    <w:rsid w:val="007F077D"/>
    <w:rsid w:val="007F2C9B"/>
    <w:rsid w:val="00803449"/>
    <w:rsid w:val="00807B58"/>
    <w:rsid w:val="008214EB"/>
    <w:rsid w:val="00824859"/>
    <w:rsid w:val="008268E9"/>
    <w:rsid w:val="0082735A"/>
    <w:rsid w:val="00833D83"/>
    <w:rsid w:val="00835BC5"/>
    <w:rsid w:val="0085064B"/>
    <w:rsid w:val="00852F4D"/>
    <w:rsid w:val="008701B7"/>
    <w:rsid w:val="008B263B"/>
    <w:rsid w:val="008B31E2"/>
    <w:rsid w:val="008B54E0"/>
    <w:rsid w:val="008D127B"/>
    <w:rsid w:val="008D4CCD"/>
    <w:rsid w:val="008E416A"/>
    <w:rsid w:val="008F542C"/>
    <w:rsid w:val="008F5BB0"/>
    <w:rsid w:val="009117AC"/>
    <w:rsid w:val="009128B1"/>
    <w:rsid w:val="00926B4E"/>
    <w:rsid w:val="0093744F"/>
    <w:rsid w:val="00941FAF"/>
    <w:rsid w:val="0094406B"/>
    <w:rsid w:val="00952632"/>
    <w:rsid w:val="0096032F"/>
    <w:rsid w:val="0096572A"/>
    <w:rsid w:val="00977F2D"/>
    <w:rsid w:val="009808C8"/>
    <w:rsid w:val="00984411"/>
    <w:rsid w:val="00990C84"/>
    <w:rsid w:val="00993D35"/>
    <w:rsid w:val="00995E25"/>
    <w:rsid w:val="00997FF4"/>
    <w:rsid w:val="009A1924"/>
    <w:rsid w:val="009A3A24"/>
    <w:rsid w:val="009B3DDB"/>
    <w:rsid w:val="009B51DA"/>
    <w:rsid w:val="009D297D"/>
    <w:rsid w:val="009D3D44"/>
    <w:rsid w:val="009E1D02"/>
    <w:rsid w:val="009F51EF"/>
    <w:rsid w:val="00A00CB9"/>
    <w:rsid w:val="00A038DB"/>
    <w:rsid w:val="00A2528F"/>
    <w:rsid w:val="00A27D19"/>
    <w:rsid w:val="00A42594"/>
    <w:rsid w:val="00A42C9E"/>
    <w:rsid w:val="00A4410D"/>
    <w:rsid w:val="00A522A2"/>
    <w:rsid w:val="00A56B4B"/>
    <w:rsid w:val="00A7051B"/>
    <w:rsid w:val="00A80DD0"/>
    <w:rsid w:val="00A87721"/>
    <w:rsid w:val="00A912C3"/>
    <w:rsid w:val="00A9705E"/>
    <w:rsid w:val="00AB1EE3"/>
    <w:rsid w:val="00AB328B"/>
    <w:rsid w:val="00AB6DC4"/>
    <w:rsid w:val="00AB768B"/>
    <w:rsid w:val="00AC078B"/>
    <w:rsid w:val="00AF3A34"/>
    <w:rsid w:val="00AF5F02"/>
    <w:rsid w:val="00AF72DF"/>
    <w:rsid w:val="00B07D7F"/>
    <w:rsid w:val="00B17234"/>
    <w:rsid w:val="00B251F1"/>
    <w:rsid w:val="00B31A55"/>
    <w:rsid w:val="00B42948"/>
    <w:rsid w:val="00B44FC0"/>
    <w:rsid w:val="00B53CA8"/>
    <w:rsid w:val="00B75DEB"/>
    <w:rsid w:val="00BA52C0"/>
    <w:rsid w:val="00BB777F"/>
    <w:rsid w:val="00BC1B38"/>
    <w:rsid w:val="00BD799F"/>
    <w:rsid w:val="00BE1DF7"/>
    <w:rsid w:val="00BF7426"/>
    <w:rsid w:val="00C23865"/>
    <w:rsid w:val="00C25054"/>
    <w:rsid w:val="00C27365"/>
    <w:rsid w:val="00C3454E"/>
    <w:rsid w:val="00C402A5"/>
    <w:rsid w:val="00C4299E"/>
    <w:rsid w:val="00C517AA"/>
    <w:rsid w:val="00C53D41"/>
    <w:rsid w:val="00C559C3"/>
    <w:rsid w:val="00C70EA7"/>
    <w:rsid w:val="00C8119F"/>
    <w:rsid w:val="00C96F0A"/>
    <w:rsid w:val="00C97F0B"/>
    <w:rsid w:val="00CA0B87"/>
    <w:rsid w:val="00CA48AA"/>
    <w:rsid w:val="00CC4588"/>
    <w:rsid w:val="00CD4046"/>
    <w:rsid w:val="00CF7302"/>
    <w:rsid w:val="00D03451"/>
    <w:rsid w:val="00D03847"/>
    <w:rsid w:val="00D03A41"/>
    <w:rsid w:val="00D0442F"/>
    <w:rsid w:val="00D167AF"/>
    <w:rsid w:val="00D20678"/>
    <w:rsid w:val="00D20A3E"/>
    <w:rsid w:val="00D33D80"/>
    <w:rsid w:val="00D406FB"/>
    <w:rsid w:val="00D4108B"/>
    <w:rsid w:val="00D53B37"/>
    <w:rsid w:val="00D618CE"/>
    <w:rsid w:val="00D73130"/>
    <w:rsid w:val="00D80E25"/>
    <w:rsid w:val="00D90D88"/>
    <w:rsid w:val="00D96B00"/>
    <w:rsid w:val="00DC27B2"/>
    <w:rsid w:val="00DD19A2"/>
    <w:rsid w:val="00DD203D"/>
    <w:rsid w:val="00DD315F"/>
    <w:rsid w:val="00DD4468"/>
    <w:rsid w:val="00DE5E2D"/>
    <w:rsid w:val="00DF652B"/>
    <w:rsid w:val="00E03CE5"/>
    <w:rsid w:val="00E04F02"/>
    <w:rsid w:val="00E1125E"/>
    <w:rsid w:val="00E12470"/>
    <w:rsid w:val="00E14108"/>
    <w:rsid w:val="00E20716"/>
    <w:rsid w:val="00E22ABD"/>
    <w:rsid w:val="00E3379A"/>
    <w:rsid w:val="00E4523A"/>
    <w:rsid w:val="00E51984"/>
    <w:rsid w:val="00E65BD4"/>
    <w:rsid w:val="00E8618A"/>
    <w:rsid w:val="00E941A9"/>
    <w:rsid w:val="00EC19F5"/>
    <w:rsid w:val="00EC20B5"/>
    <w:rsid w:val="00EC23B6"/>
    <w:rsid w:val="00EC267C"/>
    <w:rsid w:val="00EC4630"/>
    <w:rsid w:val="00EC4ADA"/>
    <w:rsid w:val="00EC701E"/>
    <w:rsid w:val="00ED1C71"/>
    <w:rsid w:val="00EE488A"/>
    <w:rsid w:val="00F0327F"/>
    <w:rsid w:val="00F10074"/>
    <w:rsid w:val="00F32392"/>
    <w:rsid w:val="00F32B36"/>
    <w:rsid w:val="00F41ADB"/>
    <w:rsid w:val="00F43301"/>
    <w:rsid w:val="00F4343A"/>
    <w:rsid w:val="00F709A8"/>
    <w:rsid w:val="00F77C2B"/>
    <w:rsid w:val="00F82919"/>
    <w:rsid w:val="00F90DAC"/>
    <w:rsid w:val="00FC45E7"/>
    <w:rsid w:val="00FC6216"/>
    <w:rsid w:val="00FE37DE"/>
    <w:rsid w:val="00FF224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551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AB768B"/>
    <w:pPr>
      <w:ind w:left="720"/>
      <w:contextualSpacing/>
    </w:pPr>
  </w:style>
  <w:style w:type="paragraph" w:styleId="a4">
    <w:name w:val="header"/>
    <w:basedOn w:val="a"/>
    <w:link w:val="a5"/>
    <w:uiPriority w:val="99"/>
    <w:unhideWhenUsed/>
    <w:rsid w:val="003E18B6"/>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E18B6"/>
  </w:style>
  <w:style w:type="paragraph" w:styleId="a6">
    <w:name w:val="footer"/>
    <w:basedOn w:val="a"/>
    <w:link w:val="a7"/>
    <w:uiPriority w:val="99"/>
    <w:unhideWhenUsed/>
    <w:rsid w:val="003E18B6"/>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E18B6"/>
  </w:style>
  <w:style w:type="paragraph" w:styleId="HTML">
    <w:name w:val="HTML Preformatted"/>
    <w:basedOn w:val="a"/>
    <w:link w:val="HTML0"/>
    <w:rsid w:val="00C517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Courier New"/>
      <w:sz w:val="18"/>
      <w:szCs w:val="18"/>
    </w:rPr>
  </w:style>
  <w:style w:type="character" w:customStyle="1" w:styleId="HTML0">
    <w:name w:val="Стандартный HTML Знак"/>
    <w:basedOn w:val="a0"/>
    <w:link w:val="HTML"/>
    <w:rsid w:val="00C517AA"/>
    <w:rPr>
      <w:rFonts w:ascii="Courier New" w:eastAsia="Courier New" w:hAnsi="Courier New" w:cs="Courier New"/>
      <w:sz w:val="18"/>
      <w:szCs w:val="18"/>
    </w:rPr>
  </w:style>
  <w:style w:type="paragraph" w:customStyle="1" w:styleId="ConsPlusCell">
    <w:name w:val="ConsPlusCell"/>
    <w:uiPriority w:val="99"/>
    <w:rsid w:val="005B47C7"/>
    <w:pPr>
      <w:widowControl w:val="0"/>
      <w:autoSpaceDE w:val="0"/>
      <w:autoSpaceDN w:val="0"/>
      <w:adjustRightInd w:val="0"/>
      <w:spacing w:after="0" w:line="240" w:lineRule="auto"/>
    </w:pPr>
    <w:rPr>
      <w:rFonts w:ascii="Calibri" w:eastAsia="Times New Roman" w:hAnsi="Calibri" w:cs="Calibri"/>
      <w:sz w:val="20"/>
      <w:szCs w:val="20"/>
    </w:rPr>
  </w:style>
  <w:style w:type="numbering" w:customStyle="1" w:styleId="1">
    <w:name w:val="Нет списка1"/>
    <w:next w:val="a2"/>
    <w:uiPriority w:val="99"/>
    <w:semiHidden/>
    <w:unhideWhenUsed/>
    <w:rsid w:val="008B31E2"/>
  </w:style>
  <w:style w:type="paragraph" w:customStyle="1" w:styleId="Standard">
    <w:name w:val="Standard"/>
    <w:rsid w:val="008B31E2"/>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styleId="a8">
    <w:name w:val="Title"/>
    <w:basedOn w:val="Standard"/>
    <w:next w:val="Textbody"/>
    <w:link w:val="a9"/>
    <w:rsid w:val="008B31E2"/>
    <w:pPr>
      <w:keepNext/>
      <w:spacing w:before="240" w:after="120"/>
    </w:pPr>
    <w:rPr>
      <w:rFonts w:ascii="Arial" w:hAnsi="Arial"/>
      <w:sz w:val="28"/>
      <w:szCs w:val="28"/>
    </w:rPr>
  </w:style>
  <w:style w:type="character" w:customStyle="1" w:styleId="a9">
    <w:name w:val="Название Знак"/>
    <w:basedOn w:val="a0"/>
    <w:link w:val="a8"/>
    <w:rsid w:val="008B31E2"/>
    <w:rPr>
      <w:rFonts w:ascii="Arial" w:eastAsia="Andale Sans UI" w:hAnsi="Arial" w:cs="Tahoma"/>
      <w:kern w:val="3"/>
      <w:sz w:val="28"/>
      <w:szCs w:val="28"/>
      <w:lang w:val="de-DE" w:eastAsia="ja-JP" w:bidi="fa-IR"/>
    </w:rPr>
  </w:style>
  <w:style w:type="paragraph" w:customStyle="1" w:styleId="Textbody">
    <w:name w:val="Text body"/>
    <w:basedOn w:val="Standard"/>
    <w:rsid w:val="008B31E2"/>
    <w:pPr>
      <w:spacing w:after="120"/>
    </w:pPr>
  </w:style>
  <w:style w:type="paragraph" w:styleId="aa">
    <w:name w:val="Subtitle"/>
    <w:basedOn w:val="a8"/>
    <w:next w:val="Textbody"/>
    <w:link w:val="ab"/>
    <w:qFormat/>
    <w:rsid w:val="008B31E2"/>
    <w:pPr>
      <w:jc w:val="center"/>
    </w:pPr>
    <w:rPr>
      <w:i/>
      <w:iCs/>
    </w:rPr>
  </w:style>
  <w:style w:type="character" w:customStyle="1" w:styleId="ab">
    <w:name w:val="Подзаголовок Знак"/>
    <w:basedOn w:val="a0"/>
    <w:link w:val="aa"/>
    <w:rsid w:val="008B31E2"/>
    <w:rPr>
      <w:rFonts w:ascii="Arial" w:eastAsia="Andale Sans UI" w:hAnsi="Arial" w:cs="Tahoma"/>
      <w:i/>
      <w:iCs/>
      <w:kern w:val="3"/>
      <w:sz w:val="28"/>
      <w:szCs w:val="28"/>
      <w:lang w:val="de-DE" w:eastAsia="ja-JP" w:bidi="fa-IR"/>
    </w:rPr>
  </w:style>
  <w:style w:type="paragraph" w:styleId="ac">
    <w:name w:val="List"/>
    <w:basedOn w:val="Textbody"/>
    <w:rsid w:val="008B31E2"/>
  </w:style>
  <w:style w:type="paragraph" w:styleId="ad">
    <w:name w:val="caption"/>
    <w:basedOn w:val="Standard"/>
    <w:rsid w:val="008B31E2"/>
    <w:pPr>
      <w:suppressLineNumbers/>
      <w:spacing w:before="120" w:after="120"/>
    </w:pPr>
    <w:rPr>
      <w:i/>
      <w:iCs/>
    </w:rPr>
  </w:style>
  <w:style w:type="paragraph" w:customStyle="1" w:styleId="Index">
    <w:name w:val="Index"/>
    <w:basedOn w:val="Standard"/>
    <w:rsid w:val="008B31E2"/>
    <w:pPr>
      <w:suppressLineNumbers/>
    </w:pPr>
  </w:style>
  <w:style w:type="paragraph" w:customStyle="1" w:styleId="ConsPlusDocList">
    <w:name w:val="ConsPlusDocList"/>
    <w:next w:val="Standard"/>
    <w:rsid w:val="008B31E2"/>
    <w:pPr>
      <w:widowControl w:val="0"/>
      <w:suppressAutoHyphens/>
      <w:autoSpaceDE w:val="0"/>
      <w:autoSpaceDN w:val="0"/>
      <w:spacing w:after="0" w:line="240" w:lineRule="auto"/>
      <w:textAlignment w:val="baseline"/>
    </w:pPr>
    <w:rPr>
      <w:rFonts w:ascii="Arial" w:eastAsia="Arial" w:hAnsi="Arial" w:cs="Arial"/>
      <w:kern w:val="3"/>
      <w:sz w:val="20"/>
      <w:szCs w:val="20"/>
      <w:lang w:val="de-DE" w:eastAsia="ja-JP" w:bidi="fa-IR"/>
    </w:rPr>
  </w:style>
  <w:style w:type="paragraph" w:customStyle="1" w:styleId="ConsPlusNonformat">
    <w:name w:val="ConsPlusNonformat"/>
    <w:next w:val="Standard"/>
    <w:rsid w:val="008B31E2"/>
    <w:pPr>
      <w:widowControl w:val="0"/>
      <w:suppressAutoHyphens/>
      <w:autoSpaceDE w:val="0"/>
      <w:autoSpaceDN w:val="0"/>
      <w:spacing w:after="0" w:line="240" w:lineRule="auto"/>
      <w:textAlignment w:val="baseline"/>
    </w:pPr>
    <w:rPr>
      <w:rFonts w:ascii="Courier New" w:eastAsia="Courier New" w:hAnsi="Courier New" w:cs="Courier New"/>
      <w:kern w:val="3"/>
      <w:sz w:val="20"/>
      <w:szCs w:val="20"/>
      <w:lang w:val="de-DE" w:eastAsia="ja-JP" w:bidi="fa-IR"/>
    </w:rPr>
  </w:style>
  <w:style w:type="paragraph" w:customStyle="1" w:styleId="ConsPlusTitle">
    <w:name w:val="ConsPlusTitle"/>
    <w:next w:val="Standard"/>
    <w:rsid w:val="008B31E2"/>
    <w:pPr>
      <w:widowControl w:val="0"/>
      <w:suppressAutoHyphens/>
      <w:autoSpaceDE w:val="0"/>
      <w:autoSpaceDN w:val="0"/>
      <w:spacing w:after="0" w:line="240" w:lineRule="auto"/>
      <w:textAlignment w:val="baseline"/>
    </w:pPr>
    <w:rPr>
      <w:rFonts w:ascii="Arial" w:eastAsia="Arial" w:hAnsi="Arial" w:cs="Arial"/>
      <w:b/>
      <w:bCs/>
      <w:kern w:val="3"/>
      <w:sz w:val="20"/>
      <w:szCs w:val="20"/>
      <w:lang w:val="de-DE" w:eastAsia="ja-JP" w:bidi="fa-IR"/>
    </w:rPr>
  </w:style>
  <w:style w:type="paragraph" w:customStyle="1" w:styleId="TableContents">
    <w:name w:val="Table Contents"/>
    <w:basedOn w:val="Standard"/>
    <w:rsid w:val="008B31E2"/>
    <w:pPr>
      <w:suppressLineNumbers/>
    </w:pPr>
  </w:style>
  <w:style w:type="paragraph" w:customStyle="1" w:styleId="TableHeading">
    <w:name w:val="Table Heading"/>
    <w:basedOn w:val="TableContents"/>
    <w:rsid w:val="008B31E2"/>
    <w:pPr>
      <w:jc w:val="center"/>
    </w:pPr>
    <w:rPr>
      <w:b/>
      <w:bCs/>
    </w:rPr>
  </w:style>
  <w:style w:type="character" w:customStyle="1" w:styleId="Internetlink">
    <w:name w:val="Internet link"/>
    <w:rsid w:val="008B31E2"/>
    <w:rPr>
      <w:color w:val="000080"/>
      <w:u w:val="single"/>
    </w:rPr>
  </w:style>
  <w:style w:type="character" w:customStyle="1" w:styleId="NumberingSymbols">
    <w:name w:val="Numbering Symbols"/>
    <w:rsid w:val="008B31E2"/>
  </w:style>
  <w:style w:type="paragraph" w:styleId="ae">
    <w:name w:val="Balloon Text"/>
    <w:basedOn w:val="a"/>
    <w:link w:val="af"/>
    <w:rsid w:val="008B31E2"/>
    <w:pPr>
      <w:widowControl w:val="0"/>
      <w:suppressAutoHyphens/>
      <w:autoSpaceDN w:val="0"/>
      <w:spacing w:after="0" w:line="240" w:lineRule="auto"/>
      <w:textAlignment w:val="baseline"/>
    </w:pPr>
    <w:rPr>
      <w:rFonts w:ascii="Tahoma" w:eastAsia="Andale Sans UI" w:hAnsi="Tahoma" w:cs="Tahoma"/>
      <w:kern w:val="3"/>
      <w:sz w:val="16"/>
      <w:szCs w:val="16"/>
      <w:lang w:val="de-DE" w:eastAsia="ja-JP" w:bidi="fa-IR"/>
    </w:rPr>
  </w:style>
  <w:style w:type="character" w:customStyle="1" w:styleId="af">
    <w:name w:val="Текст выноски Знак"/>
    <w:basedOn w:val="a0"/>
    <w:link w:val="ae"/>
    <w:rsid w:val="008B31E2"/>
    <w:rPr>
      <w:rFonts w:ascii="Tahoma" w:eastAsia="Andale Sans UI" w:hAnsi="Tahoma" w:cs="Tahoma"/>
      <w:kern w:val="3"/>
      <w:sz w:val="16"/>
      <w:szCs w:val="16"/>
      <w:lang w:val="de-DE" w:eastAsia="ja-JP" w:bidi="fa-IR"/>
    </w:rPr>
  </w:style>
  <w:style w:type="paragraph" w:styleId="af0">
    <w:name w:val="footnote text"/>
    <w:basedOn w:val="a"/>
    <w:link w:val="af1"/>
    <w:rsid w:val="008B31E2"/>
    <w:pPr>
      <w:widowControl w:val="0"/>
      <w:suppressAutoHyphens/>
      <w:autoSpaceDN w:val="0"/>
      <w:spacing w:after="0" w:line="240" w:lineRule="auto"/>
      <w:textAlignment w:val="baseline"/>
    </w:pPr>
    <w:rPr>
      <w:rFonts w:ascii="Times New Roman" w:eastAsia="Andale Sans UI" w:hAnsi="Times New Roman" w:cs="Tahoma"/>
      <w:kern w:val="3"/>
      <w:sz w:val="20"/>
      <w:szCs w:val="20"/>
      <w:lang w:val="de-DE" w:eastAsia="ja-JP" w:bidi="fa-IR"/>
    </w:rPr>
  </w:style>
  <w:style w:type="character" w:customStyle="1" w:styleId="af1">
    <w:name w:val="Текст сноски Знак"/>
    <w:basedOn w:val="a0"/>
    <w:link w:val="af0"/>
    <w:rsid w:val="008B31E2"/>
    <w:rPr>
      <w:rFonts w:ascii="Times New Roman" w:eastAsia="Andale Sans UI" w:hAnsi="Times New Roman" w:cs="Tahoma"/>
      <w:kern w:val="3"/>
      <w:sz w:val="20"/>
      <w:szCs w:val="20"/>
      <w:lang w:val="de-DE" w:eastAsia="ja-JP" w:bidi="fa-IR"/>
    </w:rPr>
  </w:style>
  <w:style w:type="character" w:styleId="af2">
    <w:name w:val="footnote reference"/>
    <w:basedOn w:val="a0"/>
    <w:rsid w:val="008B31E2"/>
    <w:rPr>
      <w:position w:val="0"/>
      <w:vertAlign w:val="superscript"/>
    </w:rPr>
  </w:style>
  <w:style w:type="numbering" w:customStyle="1" w:styleId="WW8Num1">
    <w:name w:val="WW8Num1"/>
    <w:basedOn w:val="a2"/>
    <w:rsid w:val="008B31E2"/>
    <w:pPr>
      <w:numPr>
        <w:numId w:val="4"/>
      </w:numPr>
    </w:pPr>
  </w:style>
  <w:style w:type="paragraph" w:customStyle="1" w:styleId="10">
    <w:name w:val="Стиль1"/>
    <w:basedOn w:val="a"/>
    <w:rsid w:val="00114A25"/>
    <w:pPr>
      <w:autoSpaceDE w:val="0"/>
      <w:autoSpaceDN w:val="0"/>
      <w:adjustRightInd w:val="0"/>
      <w:spacing w:after="0" w:line="240" w:lineRule="auto"/>
      <w:ind w:firstLine="709"/>
      <w:jc w:val="both"/>
    </w:pPr>
    <w:rPr>
      <w:rFonts w:ascii="Times New Roman" w:eastAsia="Calibri" w:hAnsi="Times New Roman" w:cs="Times New Roman"/>
      <w:sz w:val="28"/>
      <w:szCs w:val="28"/>
    </w:rPr>
  </w:style>
  <w:style w:type="paragraph" w:styleId="af3">
    <w:name w:val="Body Text"/>
    <w:basedOn w:val="a"/>
    <w:link w:val="af4"/>
    <w:semiHidden/>
    <w:rsid w:val="005C76B7"/>
    <w:pPr>
      <w:widowControl w:val="0"/>
      <w:suppressAutoHyphens/>
      <w:spacing w:after="0" w:line="240" w:lineRule="auto"/>
      <w:jc w:val="both"/>
    </w:pPr>
    <w:rPr>
      <w:rFonts w:ascii="Times New Roman" w:eastAsia="Times New Roman" w:hAnsi="Times New Roman" w:cs="Times New Roman"/>
      <w:sz w:val="24"/>
      <w:szCs w:val="20"/>
      <w:lang w:eastAsia="ar-SA"/>
    </w:rPr>
  </w:style>
  <w:style w:type="character" w:customStyle="1" w:styleId="af4">
    <w:name w:val="Основной текст Знак"/>
    <w:basedOn w:val="a0"/>
    <w:link w:val="af3"/>
    <w:semiHidden/>
    <w:rsid w:val="005C76B7"/>
    <w:rPr>
      <w:rFonts w:ascii="Times New Roman" w:eastAsia="Times New Roman" w:hAnsi="Times New Roman" w:cs="Times New Roman"/>
      <w:sz w:val="24"/>
      <w:szCs w:val="20"/>
      <w:lang w:eastAsia="ar-SA"/>
    </w:rPr>
  </w:style>
  <w:style w:type="character" w:styleId="af5">
    <w:name w:val="Strong"/>
    <w:basedOn w:val="a0"/>
    <w:uiPriority w:val="22"/>
    <w:qFormat/>
    <w:rsid w:val="005C76B7"/>
    <w:rPr>
      <w:b/>
      <w:bCs/>
    </w:rPr>
  </w:style>
  <w:style w:type="character" w:styleId="af6">
    <w:name w:val="Hyperlink"/>
    <w:basedOn w:val="a0"/>
    <w:uiPriority w:val="99"/>
    <w:unhideWhenUsed/>
    <w:rsid w:val="00A2528F"/>
    <w:rPr>
      <w:color w:val="0000FF" w:themeColor="hyperlink"/>
      <w:u w:val="single"/>
    </w:rPr>
  </w:style>
  <w:style w:type="paragraph" w:customStyle="1" w:styleId="22">
    <w:name w:val="Основной текст 22"/>
    <w:basedOn w:val="a"/>
    <w:rsid w:val="00EC267C"/>
    <w:pPr>
      <w:suppressAutoHyphens/>
      <w:spacing w:after="120" w:line="480" w:lineRule="auto"/>
    </w:pPr>
    <w:rPr>
      <w:rFonts w:ascii="Times New Roman" w:eastAsia="Times New Roman" w:hAnsi="Times New Roman" w:cs="Times New Roman"/>
      <w:sz w:val="20"/>
      <w:szCs w:val="20"/>
      <w:lang w:eastAsia="ar-SA"/>
    </w:rPr>
  </w:style>
  <w:style w:type="paragraph" w:customStyle="1" w:styleId="ConsPlusNormal">
    <w:name w:val="ConsPlusNormal"/>
    <w:rsid w:val="002A4056"/>
    <w:pPr>
      <w:widowControl w:val="0"/>
      <w:autoSpaceDE w:val="0"/>
      <w:autoSpaceDN w:val="0"/>
      <w:spacing w:after="0" w:line="240" w:lineRule="auto"/>
    </w:pPr>
    <w:rPr>
      <w:rFonts w:ascii="Times New Roman" w:eastAsia="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List" w:uiPriority="0"/>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AB768B"/>
    <w:pPr>
      <w:ind w:left="720"/>
      <w:contextualSpacing/>
    </w:pPr>
  </w:style>
  <w:style w:type="paragraph" w:styleId="a4">
    <w:name w:val="header"/>
    <w:basedOn w:val="a"/>
    <w:link w:val="a5"/>
    <w:uiPriority w:val="99"/>
    <w:unhideWhenUsed/>
    <w:rsid w:val="003E18B6"/>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E18B6"/>
  </w:style>
  <w:style w:type="paragraph" w:styleId="a6">
    <w:name w:val="footer"/>
    <w:basedOn w:val="a"/>
    <w:link w:val="a7"/>
    <w:uiPriority w:val="99"/>
    <w:unhideWhenUsed/>
    <w:rsid w:val="003E18B6"/>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E18B6"/>
  </w:style>
  <w:style w:type="paragraph" w:styleId="HTML">
    <w:name w:val="HTML Preformatted"/>
    <w:basedOn w:val="a"/>
    <w:link w:val="HTML0"/>
    <w:rsid w:val="00C517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Courier New"/>
      <w:sz w:val="18"/>
      <w:szCs w:val="18"/>
    </w:rPr>
  </w:style>
  <w:style w:type="character" w:customStyle="1" w:styleId="HTML0">
    <w:name w:val="Стандартный HTML Знак"/>
    <w:basedOn w:val="a0"/>
    <w:link w:val="HTML"/>
    <w:rsid w:val="00C517AA"/>
    <w:rPr>
      <w:rFonts w:ascii="Courier New" w:eastAsia="Courier New" w:hAnsi="Courier New" w:cs="Courier New"/>
      <w:sz w:val="18"/>
      <w:szCs w:val="18"/>
    </w:rPr>
  </w:style>
  <w:style w:type="paragraph" w:customStyle="1" w:styleId="ConsPlusCell">
    <w:name w:val="ConsPlusCell"/>
    <w:uiPriority w:val="99"/>
    <w:rsid w:val="005B47C7"/>
    <w:pPr>
      <w:widowControl w:val="0"/>
      <w:autoSpaceDE w:val="0"/>
      <w:autoSpaceDN w:val="0"/>
      <w:adjustRightInd w:val="0"/>
      <w:spacing w:after="0" w:line="240" w:lineRule="auto"/>
    </w:pPr>
    <w:rPr>
      <w:rFonts w:ascii="Calibri" w:eastAsia="Times New Roman" w:hAnsi="Calibri" w:cs="Calibri"/>
      <w:sz w:val="20"/>
      <w:szCs w:val="20"/>
    </w:rPr>
  </w:style>
  <w:style w:type="numbering" w:customStyle="1" w:styleId="1">
    <w:name w:val="Нет списка1"/>
    <w:next w:val="a2"/>
    <w:uiPriority w:val="99"/>
    <w:semiHidden/>
    <w:unhideWhenUsed/>
    <w:rsid w:val="008B31E2"/>
  </w:style>
  <w:style w:type="paragraph" w:customStyle="1" w:styleId="Standard">
    <w:name w:val="Standard"/>
    <w:rsid w:val="008B31E2"/>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styleId="a8">
    <w:name w:val="Title"/>
    <w:basedOn w:val="Standard"/>
    <w:next w:val="Textbody"/>
    <w:link w:val="a9"/>
    <w:rsid w:val="008B31E2"/>
    <w:pPr>
      <w:keepNext/>
      <w:spacing w:before="240" w:after="120"/>
    </w:pPr>
    <w:rPr>
      <w:rFonts w:ascii="Arial" w:hAnsi="Arial"/>
      <w:sz w:val="28"/>
      <w:szCs w:val="28"/>
    </w:rPr>
  </w:style>
  <w:style w:type="character" w:customStyle="1" w:styleId="a9">
    <w:name w:val="Название Знак"/>
    <w:basedOn w:val="a0"/>
    <w:link w:val="a8"/>
    <w:rsid w:val="008B31E2"/>
    <w:rPr>
      <w:rFonts w:ascii="Arial" w:eastAsia="Andale Sans UI" w:hAnsi="Arial" w:cs="Tahoma"/>
      <w:kern w:val="3"/>
      <w:sz w:val="28"/>
      <w:szCs w:val="28"/>
      <w:lang w:val="de-DE" w:eastAsia="ja-JP" w:bidi="fa-IR"/>
    </w:rPr>
  </w:style>
  <w:style w:type="paragraph" w:customStyle="1" w:styleId="Textbody">
    <w:name w:val="Text body"/>
    <w:basedOn w:val="Standard"/>
    <w:rsid w:val="008B31E2"/>
    <w:pPr>
      <w:spacing w:after="120"/>
    </w:pPr>
  </w:style>
  <w:style w:type="paragraph" w:styleId="aa">
    <w:name w:val="Subtitle"/>
    <w:basedOn w:val="a8"/>
    <w:next w:val="Textbody"/>
    <w:link w:val="ab"/>
    <w:rsid w:val="008B31E2"/>
    <w:pPr>
      <w:jc w:val="center"/>
    </w:pPr>
    <w:rPr>
      <w:i/>
      <w:iCs/>
    </w:rPr>
  </w:style>
  <w:style w:type="character" w:customStyle="1" w:styleId="ab">
    <w:name w:val="Подзаголовок Знак"/>
    <w:basedOn w:val="a0"/>
    <w:link w:val="aa"/>
    <w:rsid w:val="008B31E2"/>
    <w:rPr>
      <w:rFonts w:ascii="Arial" w:eastAsia="Andale Sans UI" w:hAnsi="Arial" w:cs="Tahoma"/>
      <w:i/>
      <w:iCs/>
      <w:kern w:val="3"/>
      <w:sz w:val="28"/>
      <w:szCs w:val="28"/>
      <w:lang w:val="de-DE" w:eastAsia="ja-JP" w:bidi="fa-IR"/>
    </w:rPr>
  </w:style>
  <w:style w:type="paragraph" w:styleId="ac">
    <w:name w:val="List"/>
    <w:basedOn w:val="Textbody"/>
    <w:rsid w:val="008B31E2"/>
  </w:style>
  <w:style w:type="paragraph" w:styleId="ad">
    <w:name w:val="caption"/>
    <w:basedOn w:val="Standard"/>
    <w:rsid w:val="008B31E2"/>
    <w:pPr>
      <w:suppressLineNumbers/>
      <w:spacing w:before="120" w:after="120"/>
    </w:pPr>
    <w:rPr>
      <w:i/>
      <w:iCs/>
    </w:rPr>
  </w:style>
  <w:style w:type="paragraph" w:customStyle="1" w:styleId="Index">
    <w:name w:val="Index"/>
    <w:basedOn w:val="Standard"/>
    <w:rsid w:val="008B31E2"/>
    <w:pPr>
      <w:suppressLineNumbers/>
    </w:pPr>
  </w:style>
  <w:style w:type="paragraph" w:customStyle="1" w:styleId="ConsPlusDocList">
    <w:name w:val="ConsPlusDocList"/>
    <w:next w:val="Standard"/>
    <w:rsid w:val="008B31E2"/>
    <w:pPr>
      <w:widowControl w:val="0"/>
      <w:suppressAutoHyphens/>
      <w:autoSpaceDE w:val="0"/>
      <w:autoSpaceDN w:val="0"/>
      <w:spacing w:after="0" w:line="240" w:lineRule="auto"/>
      <w:textAlignment w:val="baseline"/>
    </w:pPr>
    <w:rPr>
      <w:rFonts w:ascii="Arial" w:eastAsia="Arial" w:hAnsi="Arial" w:cs="Arial"/>
      <w:kern w:val="3"/>
      <w:sz w:val="20"/>
      <w:szCs w:val="20"/>
      <w:lang w:val="de-DE" w:eastAsia="ja-JP" w:bidi="fa-IR"/>
    </w:rPr>
  </w:style>
  <w:style w:type="paragraph" w:customStyle="1" w:styleId="ConsPlusNonformat">
    <w:name w:val="ConsPlusNonformat"/>
    <w:next w:val="Standard"/>
    <w:rsid w:val="008B31E2"/>
    <w:pPr>
      <w:widowControl w:val="0"/>
      <w:suppressAutoHyphens/>
      <w:autoSpaceDE w:val="0"/>
      <w:autoSpaceDN w:val="0"/>
      <w:spacing w:after="0" w:line="240" w:lineRule="auto"/>
      <w:textAlignment w:val="baseline"/>
    </w:pPr>
    <w:rPr>
      <w:rFonts w:ascii="Courier New" w:eastAsia="Courier New" w:hAnsi="Courier New" w:cs="Courier New"/>
      <w:kern w:val="3"/>
      <w:sz w:val="20"/>
      <w:szCs w:val="20"/>
      <w:lang w:val="de-DE" w:eastAsia="ja-JP" w:bidi="fa-IR"/>
    </w:rPr>
  </w:style>
  <w:style w:type="paragraph" w:customStyle="1" w:styleId="ConsPlusTitle">
    <w:name w:val="ConsPlusTitle"/>
    <w:next w:val="Standard"/>
    <w:rsid w:val="008B31E2"/>
    <w:pPr>
      <w:widowControl w:val="0"/>
      <w:suppressAutoHyphens/>
      <w:autoSpaceDE w:val="0"/>
      <w:autoSpaceDN w:val="0"/>
      <w:spacing w:after="0" w:line="240" w:lineRule="auto"/>
      <w:textAlignment w:val="baseline"/>
    </w:pPr>
    <w:rPr>
      <w:rFonts w:ascii="Arial" w:eastAsia="Arial" w:hAnsi="Arial" w:cs="Arial"/>
      <w:b/>
      <w:bCs/>
      <w:kern w:val="3"/>
      <w:sz w:val="20"/>
      <w:szCs w:val="20"/>
      <w:lang w:val="de-DE" w:eastAsia="ja-JP" w:bidi="fa-IR"/>
    </w:rPr>
  </w:style>
  <w:style w:type="paragraph" w:customStyle="1" w:styleId="TableContents">
    <w:name w:val="Table Contents"/>
    <w:basedOn w:val="Standard"/>
    <w:rsid w:val="008B31E2"/>
    <w:pPr>
      <w:suppressLineNumbers/>
    </w:pPr>
  </w:style>
  <w:style w:type="paragraph" w:customStyle="1" w:styleId="TableHeading">
    <w:name w:val="Table Heading"/>
    <w:basedOn w:val="TableContents"/>
    <w:rsid w:val="008B31E2"/>
    <w:pPr>
      <w:jc w:val="center"/>
    </w:pPr>
    <w:rPr>
      <w:b/>
      <w:bCs/>
    </w:rPr>
  </w:style>
  <w:style w:type="character" w:customStyle="1" w:styleId="Internetlink">
    <w:name w:val="Internet link"/>
    <w:rsid w:val="008B31E2"/>
    <w:rPr>
      <w:color w:val="000080"/>
      <w:u w:val="single"/>
    </w:rPr>
  </w:style>
  <w:style w:type="character" w:customStyle="1" w:styleId="NumberingSymbols">
    <w:name w:val="Numbering Symbols"/>
    <w:rsid w:val="008B31E2"/>
  </w:style>
  <w:style w:type="paragraph" w:styleId="ae">
    <w:name w:val="Balloon Text"/>
    <w:basedOn w:val="a"/>
    <w:link w:val="af"/>
    <w:rsid w:val="008B31E2"/>
    <w:pPr>
      <w:widowControl w:val="0"/>
      <w:suppressAutoHyphens/>
      <w:autoSpaceDN w:val="0"/>
      <w:spacing w:after="0" w:line="240" w:lineRule="auto"/>
      <w:textAlignment w:val="baseline"/>
    </w:pPr>
    <w:rPr>
      <w:rFonts w:ascii="Tahoma" w:eastAsia="Andale Sans UI" w:hAnsi="Tahoma" w:cs="Tahoma"/>
      <w:kern w:val="3"/>
      <w:sz w:val="16"/>
      <w:szCs w:val="16"/>
      <w:lang w:val="de-DE" w:eastAsia="ja-JP" w:bidi="fa-IR"/>
    </w:rPr>
  </w:style>
  <w:style w:type="character" w:customStyle="1" w:styleId="af">
    <w:name w:val="Текст выноски Знак"/>
    <w:basedOn w:val="a0"/>
    <w:link w:val="ae"/>
    <w:rsid w:val="008B31E2"/>
    <w:rPr>
      <w:rFonts w:ascii="Tahoma" w:eastAsia="Andale Sans UI" w:hAnsi="Tahoma" w:cs="Tahoma"/>
      <w:kern w:val="3"/>
      <w:sz w:val="16"/>
      <w:szCs w:val="16"/>
      <w:lang w:val="de-DE" w:eastAsia="ja-JP" w:bidi="fa-IR"/>
    </w:rPr>
  </w:style>
  <w:style w:type="paragraph" w:styleId="af0">
    <w:name w:val="footnote text"/>
    <w:basedOn w:val="a"/>
    <w:link w:val="af1"/>
    <w:rsid w:val="008B31E2"/>
    <w:pPr>
      <w:widowControl w:val="0"/>
      <w:suppressAutoHyphens/>
      <w:autoSpaceDN w:val="0"/>
      <w:spacing w:after="0" w:line="240" w:lineRule="auto"/>
      <w:textAlignment w:val="baseline"/>
    </w:pPr>
    <w:rPr>
      <w:rFonts w:ascii="Times New Roman" w:eastAsia="Andale Sans UI" w:hAnsi="Times New Roman" w:cs="Tahoma"/>
      <w:kern w:val="3"/>
      <w:sz w:val="20"/>
      <w:szCs w:val="20"/>
      <w:lang w:val="de-DE" w:eastAsia="ja-JP" w:bidi="fa-IR"/>
    </w:rPr>
  </w:style>
  <w:style w:type="character" w:customStyle="1" w:styleId="af1">
    <w:name w:val="Текст сноски Знак"/>
    <w:basedOn w:val="a0"/>
    <w:link w:val="af0"/>
    <w:rsid w:val="008B31E2"/>
    <w:rPr>
      <w:rFonts w:ascii="Times New Roman" w:eastAsia="Andale Sans UI" w:hAnsi="Times New Roman" w:cs="Tahoma"/>
      <w:kern w:val="3"/>
      <w:sz w:val="20"/>
      <w:szCs w:val="20"/>
      <w:lang w:val="de-DE" w:eastAsia="ja-JP" w:bidi="fa-IR"/>
    </w:rPr>
  </w:style>
  <w:style w:type="character" w:styleId="af2">
    <w:name w:val="footnote reference"/>
    <w:basedOn w:val="a0"/>
    <w:rsid w:val="008B31E2"/>
    <w:rPr>
      <w:position w:val="0"/>
      <w:vertAlign w:val="superscript"/>
    </w:rPr>
  </w:style>
  <w:style w:type="numbering" w:customStyle="1" w:styleId="WW8Num1">
    <w:name w:val="WW8Num1"/>
    <w:basedOn w:val="a2"/>
    <w:rsid w:val="008B31E2"/>
    <w:pPr>
      <w:numPr>
        <w:numId w:val="4"/>
      </w:numPr>
    </w:pPr>
  </w:style>
  <w:style w:type="paragraph" w:customStyle="1" w:styleId="10">
    <w:name w:val="Стиль1"/>
    <w:basedOn w:val="a"/>
    <w:rsid w:val="00114A25"/>
    <w:pPr>
      <w:autoSpaceDE w:val="0"/>
      <w:autoSpaceDN w:val="0"/>
      <w:adjustRightInd w:val="0"/>
      <w:spacing w:after="0" w:line="240" w:lineRule="auto"/>
      <w:ind w:firstLine="709"/>
      <w:jc w:val="both"/>
    </w:pPr>
    <w:rPr>
      <w:rFonts w:ascii="Times New Roman" w:eastAsia="Calibri" w:hAnsi="Times New Roman" w:cs="Times New Roman"/>
      <w:sz w:val="28"/>
      <w:szCs w:val="28"/>
    </w:rPr>
  </w:style>
</w:styles>
</file>

<file path=word/webSettings.xml><?xml version="1.0" encoding="utf-8"?>
<w:webSettings xmlns:r="http://schemas.openxmlformats.org/officeDocument/2006/relationships" xmlns:w="http://schemas.openxmlformats.org/wordprocessingml/2006/main">
  <w:divs>
    <w:div w:id="205340799">
      <w:bodyDiv w:val="1"/>
      <w:marLeft w:val="0"/>
      <w:marRight w:val="0"/>
      <w:marTop w:val="0"/>
      <w:marBottom w:val="0"/>
      <w:divBdr>
        <w:top w:val="none" w:sz="0" w:space="0" w:color="auto"/>
        <w:left w:val="none" w:sz="0" w:space="0" w:color="auto"/>
        <w:bottom w:val="none" w:sz="0" w:space="0" w:color="auto"/>
        <w:right w:val="none" w:sz="0" w:space="0" w:color="auto"/>
      </w:divBdr>
    </w:div>
    <w:div w:id="309947746">
      <w:bodyDiv w:val="1"/>
      <w:marLeft w:val="0"/>
      <w:marRight w:val="0"/>
      <w:marTop w:val="0"/>
      <w:marBottom w:val="0"/>
      <w:divBdr>
        <w:top w:val="none" w:sz="0" w:space="0" w:color="auto"/>
        <w:left w:val="none" w:sz="0" w:space="0" w:color="auto"/>
        <w:bottom w:val="none" w:sz="0" w:space="0" w:color="auto"/>
        <w:right w:val="none" w:sz="0" w:space="0" w:color="auto"/>
      </w:divBdr>
    </w:div>
    <w:div w:id="462189758">
      <w:bodyDiv w:val="1"/>
      <w:marLeft w:val="0"/>
      <w:marRight w:val="0"/>
      <w:marTop w:val="0"/>
      <w:marBottom w:val="0"/>
      <w:divBdr>
        <w:top w:val="none" w:sz="0" w:space="0" w:color="auto"/>
        <w:left w:val="none" w:sz="0" w:space="0" w:color="auto"/>
        <w:bottom w:val="none" w:sz="0" w:space="0" w:color="auto"/>
        <w:right w:val="none" w:sz="0" w:space="0" w:color="auto"/>
      </w:divBdr>
    </w:div>
    <w:div w:id="832261116">
      <w:bodyDiv w:val="1"/>
      <w:marLeft w:val="0"/>
      <w:marRight w:val="0"/>
      <w:marTop w:val="0"/>
      <w:marBottom w:val="0"/>
      <w:divBdr>
        <w:top w:val="none" w:sz="0" w:space="0" w:color="auto"/>
        <w:left w:val="none" w:sz="0" w:space="0" w:color="auto"/>
        <w:bottom w:val="none" w:sz="0" w:space="0" w:color="auto"/>
        <w:right w:val="none" w:sz="0" w:space="0" w:color="auto"/>
      </w:divBdr>
    </w:div>
    <w:div w:id="898319023">
      <w:bodyDiv w:val="1"/>
      <w:marLeft w:val="0"/>
      <w:marRight w:val="0"/>
      <w:marTop w:val="0"/>
      <w:marBottom w:val="0"/>
      <w:divBdr>
        <w:top w:val="none" w:sz="0" w:space="0" w:color="auto"/>
        <w:left w:val="none" w:sz="0" w:space="0" w:color="auto"/>
        <w:bottom w:val="none" w:sz="0" w:space="0" w:color="auto"/>
        <w:right w:val="none" w:sz="0" w:space="0" w:color="auto"/>
      </w:divBdr>
    </w:div>
    <w:div w:id="1126503507">
      <w:bodyDiv w:val="1"/>
      <w:marLeft w:val="0"/>
      <w:marRight w:val="0"/>
      <w:marTop w:val="0"/>
      <w:marBottom w:val="0"/>
      <w:divBdr>
        <w:top w:val="none" w:sz="0" w:space="0" w:color="auto"/>
        <w:left w:val="none" w:sz="0" w:space="0" w:color="auto"/>
        <w:bottom w:val="none" w:sz="0" w:space="0" w:color="auto"/>
        <w:right w:val="none" w:sz="0" w:space="0" w:color="auto"/>
      </w:divBdr>
    </w:div>
    <w:div w:id="1241910844">
      <w:bodyDiv w:val="1"/>
      <w:marLeft w:val="0"/>
      <w:marRight w:val="0"/>
      <w:marTop w:val="0"/>
      <w:marBottom w:val="0"/>
      <w:divBdr>
        <w:top w:val="none" w:sz="0" w:space="0" w:color="auto"/>
        <w:left w:val="none" w:sz="0" w:space="0" w:color="auto"/>
        <w:bottom w:val="none" w:sz="0" w:space="0" w:color="auto"/>
        <w:right w:val="none" w:sz="0" w:space="0" w:color="auto"/>
      </w:divBdr>
    </w:div>
    <w:div w:id="1306930159">
      <w:bodyDiv w:val="1"/>
      <w:marLeft w:val="0"/>
      <w:marRight w:val="0"/>
      <w:marTop w:val="0"/>
      <w:marBottom w:val="0"/>
      <w:divBdr>
        <w:top w:val="none" w:sz="0" w:space="0" w:color="auto"/>
        <w:left w:val="none" w:sz="0" w:space="0" w:color="auto"/>
        <w:bottom w:val="none" w:sz="0" w:space="0" w:color="auto"/>
        <w:right w:val="none" w:sz="0" w:space="0" w:color="auto"/>
      </w:divBdr>
    </w:div>
    <w:div w:id="1405643070">
      <w:bodyDiv w:val="1"/>
      <w:marLeft w:val="0"/>
      <w:marRight w:val="0"/>
      <w:marTop w:val="0"/>
      <w:marBottom w:val="0"/>
      <w:divBdr>
        <w:top w:val="none" w:sz="0" w:space="0" w:color="auto"/>
        <w:left w:val="none" w:sz="0" w:space="0" w:color="auto"/>
        <w:bottom w:val="none" w:sz="0" w:space="0" w:color="auto"/>
        <w:right w:val="none" w:sz="0" w:space="0" w:color="auto"/>
      </w:divBdr>
    </w:div>
    <w:div w:id="1895432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mmozhaysk.ru" TargetMode="External"/><Relationship Id="rId13" Type="http://schemas.openxmlformats.org/officeDocument/2006/relationships/hyperlink" Target="consultantplus://offline/ref=65E6A8111D436E1AA627B2F6AB60EC06ECDCC8B07E31E855013F8C61418C2159E6FA43A3D1BF9035DA4D015265033A671F2513F15856W3c2N" TargetMode="External"/><Relationship Id="rId18" Type="http://schemas.openxmlformats.org/officeDocument/2006/relationships/hyperlink" Target="consultantplus://offline/ref=13BE05CCE2CA6F98FEC6882A7FA23599EBA5B3F773D25F5FA2F2E24CA19480D3C9FA8594BCC9D879FB3B5F04BFDB294024A574AB90pCdFG"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consultantplus://offline/ref=65E6A8111D436E1AA627B2F6AB60EC06ECDCC8B07E31E855013F8C61418C2159E6FA43A6D0B69B6ADF58100A690B2D791B3F0FF35AW5c5N" TargetMode="External"/><Relationship Id="rId7" Type="http://schemas.openxmlformats.org/officeDocument/2006/relationships/endnotes" Target="endnotes.xml"/><Relationship Id="rId12" Type="http://schemas.openxmlformats.org/officeDocument/2006/relationships/hyperlink" Target="consultantplus://offline/ref=65E6A8111D436E1AA627B2F6AB60EC06ECDCC8B07E31E855013F8C61418C2159E6FA43A6D0B49B6ADF58100A690B2D791B3F0FF35AW5c5N" TargetMode="External"/><Relationship Id="rId17" Type="http://schemas.openxmlformats.org/officeDocument/2006/relationships/hyperlink" Target="consultantplus://offline/ref=13BE05CCE2CA6F98FEC6882A7FA23599EBA5B3F773D25F5FA2F2E24CA19480D3C9FA8594BCC4D879FB3B5F04BFDB294024A574AB90pCdFG" TargetMode="External"/><Relationship Id="rId25" Type="http://schemas.openxmlformats.org/officeDocument/2006/relationships/hyperlink" Target="consultantplus://offline/ref=2C538FE5603B85018B9C82EA02C5A272BD55FC015F0BA4D4F613C8680C5EBFEF474EC1DC7A2777376EAA796020UAS8H" TargetMode="External"/><Relationship Id="rId2" Type="http://schemas.openxmlformats.org/officeDocument/2006/relationships/numbering" Target="numbering.xml"/><Relationship Id="rId16" Type="http://schemas.openxmlformats.org/officeDocument/2006/relationships/hyperlink" Target="consultantplus://offline/ref=13BE05CCE2CA6F98FEC6882A7FA23599EBA5B3F773D25F5FA2F2E24CA19480D3C9FA8594BCC2D879FB3B5F04BFDB294024A574AB90pCdFG" TargetMode="External"/><Relationship Id="rId20" Type="http://schemas.openxmlformats.org/officeDocument/2006/relationships/hyperlink" Target="consultantplus://offline/ref=65E6A8111D436E1AA627B2F6AB60EC06ECDECFB47C36E855013F8C61418C2159F4FA1BAFD5BE8E3E8A0247076AW0c3N" TargetMode="External"/><Relationship Id="rId29"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5E6A8111D436E1AA627B2F6AB60EC06ECDCC8B07E31E855013F8C61418C2159E6FA43A6D0B69B6ADF58100A690B2D791B3F0FF35AW5c5N" TargetMode="External"/><Relationship Id="rId24" Type="http://schemas.openxmlformats.org/officeDocument/2006/relationships/hyperlink" Target="http://www.admmozhaysk.ru" TargetMode="External"/><Relationship Id="rId5" Type="http://schemas.openxmlformats.org/officeDocument/2006/relationships/webSettings" Target="webSettings.xml"/><Relationship Id="rId15" Type="http://schemas.openxmlformats.org/officeDocument/2006/relationships/hyperlink" Target="consultantplus://offline/ref=13BE05CCE2CA6F98FEC6882A7FA23599EBA5B3F773D25F5FA2F2E24CA19480D3C9FA8594BCC1D879FB3B5F04BFDB294024A574AB90pCdFG" TargetMode="External"/><Relationship Id="rId23" Type="http://schemas.openxmlformats.org/officeDocument/2006/relationships/hyperlink" Target="consultantplus://offline/ref=65E6A8111D436E1AA627B2F6AB60EC06ECDCC8B07E31E855013F8C61418C2159E6FA43A3D1BF9035DA4D015265033A671F2513F15856W3c2N" TargetMode="External"/><Relationship Id="rId28" Type="http://schemas.openxmlformats.org/officeDocument/2006/relationships/theme" Target="theme/theme1.xml"/><Relationship Id="rId10" Type="http://schemas.openxmlformats.org/officeDocument/2006/relationships/hyperlink" Target="consultantplus://offline/ref=65E6A8111D436E1AA627B2F6AB60EC06ECDECFB47C36E855013F8C61418C2159F4FA1BAFD5BE8E3E8A0247076AW0c3N" TargetMode="External"/><Relationship Id="rId19" Type="http://schemas.openxmlformats.org/officeDocument/2006/relationships/hyperlink" Target="consultantplus://offline/ref=13BE05CCE2CA6F98FEC6882A7FA23599EBA5B3F773D25F5FA2F2E24CA19480D3C9FA8594BCC8D879FB3B5F04BFDB294024A574AB90pCdFG" TargetMode="External"/><Relationship Id="rId4" Type="http://schemas.openxmlformats.org/officeDocument/2006/relationships/settings" Target="settings.xml"/><Relationship Id="rId9" Type="http://schemas.openxmlformats.org/officeDocument/2006/relationships/hyperlink" Target="consultantplus://offline/ref=65E6A8111D436E1AA627B2F6AB60EC06ECDECFB47A36E855013F8C61418C2159F4FA1BAFD5BE8E3E8A0247076AW0c3N" TargetMode="External"/><Relationship Id="rId14" Type="http://schemas.openxmlformats.org/officeDocument/2006/relationships/hyperlink" Target="consultantplus://offline/ref=13BE05CCE2CA6F98FEC6882A7FA23599EBA5B3F773D25F5FA2F2E24CA19480D3C9FA8593B9C1D226FE2E4E5CB0DB355E20BF68A992CCp1d2G" TargetMode="External"/><Relationship Id="rId22" Type="http://schemas.openxmlformats.org/officeDocument/2006/relationships/hyperlink" Target="consultantplus://offline/ref=65E6A8111D436E1AA627B2F6AB60EC06ECDCC8B07E31E855013F8C61418C2159E6FA43A6D0B49B6ADF58100A690B2D791B3F0FF35AW5c5N"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01557E-CD3D-4270-A5A2-BA766E7C96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11</Pages>
  <Words>3753</Words>
  <Characters>21397</Characters>
  <Application>Microsoft Office Word</Application>
  <DocSecurity>0</DocSecurity>
  <Lines>178</Lines>
  <Paragraphs>50</Paragraphs>
  <ScaleCrop>false</ScaleCrop>
  <HeadingPairs>
    <vt:vector size="4" baseType="variant">
      <vt:variant>
        <vt:lpstr>Название</vt:lpstr>
      </vt:variant>
      <vt:variant>
        <vt:i4>1</vt:i4>
      </vt:variant>
      <vt:variant>
        <vt:lpstr>Заголовки</vt:lpstr>
      </vt:variant>
      <vt:variant>
        <vt:i4>10</vt:i4>
      </vt:variant>
    </vt:vector>
  </HeadingPairs>
  <TitlesOfParts>
    <vt:vector size="11" baseType="lpstr">
      <vt:lpstr/>
      <vt:lpstr>    </vt:lpstr>
      <vt:lpstr>    I. Общие положения</vt:lpstr>
      <vt:lpstr>    II. Цели и основные принципы формирования, ведения,</vt:lpstr>
      <vt:lpstr>    III. Формирование Перечня, ведение Перечня, внесение изменений</vt:lpstr>
      <vt:lpstr>    IV. Опубликование Перечня и внесенных в него изменений</vt:lpstr>
      <vt:lpstr>    </vt:lpstr>
      <vt:lpstr>    </vt:lpstr>
      <vt:lpstr>    </vt:lpstr>
      <vt:lpstr>УТВЕРЖДЕН</vt:lpstr>
      <vt:lpstr>постановлением Администрации</vt:lpstr>
    </vt:vector>
  </TitlesOfParts>
  <Company>ММР</Company>
  <LinksUpToDate>false</LinksUpToDate>
  <CharactersWithSpaces>25100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Трегубова Нина</cp:lastModifiedBy>
  <cp:revision>5</cp:revision>
  <cp:lastPrinted>2021-07-14T08:08:00Z</cp:lastPrinted>
  <dcterms:created xsi:type="dcterms:W3CDTF">2021-07-12T08:37:00Z</dcterms:created>
  <dcterms:modified xsi:type="dcterms:W3CDTF">2021-07-14T08:09:00Z</dcterms:modified>
</cp:coreProperties>
</file>